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96" w:rsidRPr="00963548" w:rsidRDefault="00CA4C96" w:rsidP="00CA4C96">
      <w:pPr>
        <w:jc w:val="center"/>
        <w:rPr>
          <w:b/>
          <w:sz w:val="20"/>
        </w:rPr>
      </w:pPr>
      <w:r w:rsidRPr="00963548">
        <w:rPr>
          <w:b/>
          <w:sz w:val="20"/>
          <w:lang w:val="en-US"/>
        </w:rPr>
        <w:t>C</w:t>
      </w:r>
      <w:r w:rsidRPr="00963548">
        <w:rPr>
          <w:b/>
          <w:sz w:val="20"/>
        </w:rPr>
        <w:t xml:space="preserve">ПИСОК ДОКУМЕНТОВ, ПРЕДОСТАВЛЯЕМЫХ В «СОЦИУМ-БАНК» (ООО) </w:t>
      </w:r>
      <w:proofErr w:type="gramStart"/>
      <w:r w:rsidRPr="00963548">
        <w:rPr>
          <w:b/>
          <w:sz w:val="20"/>
        </w:rPr>
        <w:t>ИНДИВИДУАЛЬНЫМ  ПРЕДПРИНИМАТЕЛЕМ</w:t>
      </w:r>
      <w:proofErr w:type="gramEnd"/>
      <w:r w:rsidRPr="00963548">
        <w:rPr>
          <w:b/>
          <w:sz w:val="20"/>
        </w:rPr>
        <w:t xml:space="preserve">  ИЛИ ФИЗИЧЕСКИМ ЛИЦОМ, ЗАНИМАЮЩИМСЯ В УСТАНОВЛЕННОМ ЗАКОНОДАТЕЛЬСТВОМ РФ ПОРЯДКЕ ЧАСТНОЙ ПРАКТИКОЙ,  ДЛЯ ОТКРЫТИЯ БАНКОВСКОГО СЧЕТА И ИДЕНТИФИКАЦИИ КЛИЕНТА</w:t>
      </w:r>
    </w:p>
    <w:p w:rsidR="00CA4C96" w:rsidRPr="00963548" w:rsidRDefault="00CA4C96" w:rsidP="00CA4C96">
      <w:pPr>
        <w:rPr>
          <w:b/>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4820"/>
        <w:gridCol w:w="4406"/>
      </w:tblGrid>
      <w:tr w:rsidR="00CA4C96" w:rsidRPr="001A3204" w:rsidTr="00A25B46">
        <w:tc>
          <w:tcPr>
            <w:tcW w:w="862" w:type="dxa"/>
            <w:vAlign w:val="center"/>
          </w:tcPr>
          <w:p w:rsidR="00CA4C96" w:rsidRPr="001A3204" w:rsidRDefault="00CA4C96" w:rsidP="00A25B46">
            <w:pPr>
              <w:jc w:val="center"/>
            </w:pPr>
            <w:proofErr w:type="spellStart"/>
            <w:r w:rsidRPr="001A3204">
              <w:t>п№</w:t>
            </w:r>
            <w:proofErr w:type="spellEnd"/>
            <w:r w:rsidRPr="001A3204">
              <w:t xml:space="preserve"> </w:t>
            </w:r>
            <w:proofErr w:type="spellStart"/>
            <w:proofErr w:type="gramStart"/>
            <w:r w:rsidRPr="001A3204">
              <w:t>п</w:t>
            </w:r>
            <w:proofErr w:type="spellEnd"/>
            <w:proofErr w:type="gramEnd"/>
            <w:r w:rsidRPr="001A3204">
              <w:t>/</w:t>
            </w:r>
            <w:proofErr w:type="spellStart"/>
            <w:r w:rsidRPr="001A3204">
              <w:t>п</w:t>
            </w:r>
            <w:proofErr w:type="spellEnd"/>
          </w:p>
        </w:tc>
        <w:tc>
          <w:tcPr>
            <w:tcW w:w="4820" w:type="dxa"/>
            <w:vAlign w:val="center"/>
          </w:tcPr>
          <w:p w:rsidR="00CA4C96" w:rsidRPr="001A3204" w:rsidRDefault="00CA4C96" w:rsidP="00A25B46">
            <w:pPr>
              <w:jc w:val="center"/>
            </w:pPr>
            <w:r w:rsidRPr="001A3204">
              <w:t>Наименование документа</w:t>
            </w:r>
          </w:p>
        </w:tc>
        <w:tc>
          <w:tcPr>
            <w:tcW w:w="4406" w:type="dxa"/>
            <w:vAlign w:val="center"/>
          </w:tcPr>
          <w:p w:rsidR="00CA4C96" w:rsidRPr="001A3204" w:rsidRDefault="00CA4C96" w:rsidP="00A25B46">
            <w:pPr>
              <w:jc w:val="center"/>
            </w:pPr>
            <w:r w:rsidRPr="001A3204">
              <w:t>Комментарии</w:t>
            </w:r>
          </w:p>
        </w:tc>
      </w:tr>
      <w:tr w:rsidR="00CA4C96" w:rsidRPr="001A3204" w:rsidTr="00A25B46">
        <w:tc>
          <w:tcPr>
            <w:tcW w:w="862" w:type="dxa"/>
          </w:tcPr>
          <w:p w:rsidR="00CA4C96" w:rsidRPr="001A3204" w:rsidRDefault="00CA4C96" w:rsidP="00A25B46">
            <w:pPr>
              <w:pStyle w:val="a3"/>
              <w:rPr>
                <w:sz w:val="20"/>
                <w:szCs w:val="20"/>
              </w:rPr>
            </w:pPr>
            <w:r w:rsidRPr="001A3204">
              <w:rPr>
                <w:sz w:val="20"/>
                <w:szCs w:val="20"/>
              </w:rPr>
              <w:t>1.</w:t>
            </w:r>
          </w:p>
        </w:tc>
        <w:tc>
          <w:tcPr>
            <w:tcW w:w="4820" w:type="dxa"/>
          </w:tcPr>
          <w:p w:rsidR="00CA4C96" w:rsidRPr="001A3204" w:rsidRDefault="00CA4C96" w:rsidP="00A25B46">
            <w:pPr>
              <w:pStyle w:val="a3"/>
              <w:jc w:val="both"/>
              <w:rPr>
                <w:sz w:val="20"/>
                <w:szCs w:val="20"/>
              </w:rPr>
            </w:pPr>
            <w:r w:rsidRPr="001A3204">
              <w:rPr>
                <w:sz w:val="20"/>
                <w:szCs w:val="20"/>
              </w:rPr>
              <w:t xml:space="preserve">Заявление об акцепте Договора банковского счета, подписанное уполномоченным лицом Клиента. </w:t>
            </w:r>
          </w:p>
        </w:tc>
        <w:tc>
          <w:tcPr>
            <w:tcW w:w="4406" w:type="dxa"/>
          </w:tcPr>
          <w:p w:rsidR="00CA4C96" w:rsidRPr="001A3204" w:rsidRDefault="00CA4C96" w:rsidP="00A25B46">
            <w:pPr>
              <w:pStyle w:val="a3"/>
              <w:rPr>
                <w:sz w:val="20"/>
                <w:szCs w:val="20"/>
              </w:rPr>
            </w:pPr>
          </w:p>
        </w:tc>
      </w:tr>
      <w:tr w:rsidR="00CA4C96" w:rsidRPr="001A3204" w:rsidTr="00A25B46">
        <w:trPr>
          <w:trHeight w:val="225"/>
        </w:trPr>
        <w:tc>
          <w:tcPr>
            <w:tcW w:w="862" w:type="dxa"/>
          </w:tcPr>
          <w:p w:rsidR="00CA4C96" w:rsidRPr="001A3204" w:rsidRDefault="00CA4C96" w:rsidP="00A25B46">
            <w:pPr>
              <w:rPr>
                <w:sz w:val="20"/>
              </w:rPr>
            </w:pPr>
            <w:r w:rsidRPr="001A3204">
              <w:rPr>
                <w:sz w:val="20"/>
              </w:rPr>
              <w:t>3 2.</w:t>
            </w:r>
          </w:p>
        </w:tc>
        <w:tc>
          <w:tcPr>
            <w:tcW w:w="9226" w:type="dxa"/>
            <w:gridSpan w:val="2"/>
          </w:tcPr>
          <w:p w:rsidR="00CA4C96" w:rsidRPr="001A3204" w:rsidRDefault="00CA4C96" w:rsidP="00A25B46">
            <w:pPr>
              <w:ind w:firstLine="34"/>
              <w:rPr>
                <w:sz w:val="20"/>
              </w:rPr>
            </w:pPr>
            <w:r w:rsidRPr="001A3204">
              <w:rPr>
                <w:sz w:val="20"/>
              </w:rPr>
              <w:t>Документы, подтверждающие регистрацию лица:</w:t>
            </w:r>
          </w:p>
        </w:tc>
      </w:tr>
      <w:tr w:rsidR="00CA4C96" w:rsidRPr="001A3204" w:rsidTr="00A25B46">
        <w:tc>
          <w:tcPr>
            <w:tcW w:w="862" w:type="dxa"/>
          </w:tcPr>
          <w:p w:rsidR="00CA4C96" w:rsidRPr="001A3204" w:rsidRDefault="00CA4C96" w:rsidP="00A25B46">
            <w:pPr>
              <w:rPr>
                <w:sz w:val="20"/>
              </w:rPr>
            </w:pPr>
            <w:r w:rsidRPr="001A3204">
              <w:rPr>
                <w:sz w:val="20"/>
              </w:rPr>
              <w:t>22.1.</w:t>
            </w:r>
          </w:p>
        </w:tc>
        <w:tc>
          <w:tcPr>
            <w:tcW w:w="4820" w:type="dxa"/>
          </w:tcPr>
          <w:p w:rsidR="00CA4C96" w:rsidRPr="001A3204" w:rsidRDefault="00CA4C96" w:rsidP="00A25B46">
            <w:pPr>
              <w:ind w:firstLine="0"/>
              <w:rPr>
                <w:sz w:val="20"/>
              </w:rPr>
            </w:pPr>
            <w:r w:rsidRPr="001A3204">
              <w:rPr>
                <w:sz w:val="20"/>
              </w:rPr>
              <w:t>Для индивидуальных предпринимателей:</w:t>
            </w:r>
          </w:p>
        </w:tc>
        <w:tc>
          <w:tcPr>
            <w:tcW w:w="4406" w:type="dxa"/>
          </w:tcPr>
          <w:p w:rsidR="00CA4C96" w:rsidRPr="001A3204" w:rsidRDefault="00CA4C96" w:rsidP="00A25B46">
            <w:pPr>
              <w:ind w:firstLine="33"/>
              <w:rPr>
                <w:sz w:val="20"/>
              </w:rPr>
            </w:pPr>
            <w:r w:rsidRPr="001A3204">
              <w:rPr>
                <w:sz w:val="20"/>
              </w:rPr>
              <w:t>Индивидуальными предпринимателями не предоставляется Свидетельство о государственной регистрации (Свидетельство о внесении записи в ЕГРИП о зарегистрированном лице, лист записи ЕГРИП, подтверждающий запись о государственной регистрации) при наличии сведений о государственной регистрации в качестве индивидуального предпринимателя в выписке из ЕГРИП.</w:t>
            </w:r>
          </w:p>
        </w:tc>
      </w:tr>
      <w:tr w:rsidR="00CA4C96" w:rsidRPr="001A3204" w:rsidTr="00A25B46">
        <w:tc>
          <w:tcPr>
            <w:tcW w:w="862" w:type="dxa"/>
          </w:tcPr>
          <w:p w:rsidR="00CA4C96" w:rsidRPr="001A3204" w:rsidRDefault="00CA4C96" w:rsidP="00A25B46">
            <w:pPr>
              <w:rPr>
                <w:sz w:val="20"/>
              </w:rPr>
            </w:pPr>
          </w:p>
        </w:tc>
        <w:tc>
          <w:tcPr>
            <w:tcW w:w="4820" w:type="dxa"/>
          </w:tcPr>
          <w:p w:rsidR="00CA4C96" w:rsidRPr="001A3204" w:rsidRDefault="00CA4C96" w:rsidP="00A25B46">
            <w:pPr>
              <w:ind w:firstLine="0"/>
              <w:rPr>
                <w:sz w:val="20"/>
              </w:rPr>
            </w:pPr>
            <w:r w:rsidRPr="001A3204">
              <w:rPr>
                <w:sz w:val="20"/>
                <w:szCs w:val="20"/>
              </w:rPr>
              <w:t xml:space="preserve">Выписка из Единого государственного реестра юридических лиц распечатывается Банком самостоятельно с сайта ИФНС </w:t>
            </w:r>
            <w:r w:rsidRPr="001A3204">
              <w:rPr>
                <w:i/>
                <w:sz w:val="18"/>
                <w:szCs w:val="18"/>
              </w:rPr>
              <w:t>(</w:t>
            </w:r>
            <w:hyperlink r:id="rId4" w:history="1">
              <w:r w:rsidRPr="001A3204">
                <w:rPr>
                  <w:i/>
                  <w:sz w:val="18"/>
                  <w:szCs w:val="18"/>
                </w:rPr>
                <w:t>https://egrul.nalog.ru/</w:t>
              </w:r>
            </w:hyperlink>
            <w:r w:rsidRPr="001A3204">
              <w:rPr>
                <w:i/>
                <w:sz w:val="20"/>
                <w:szCs w:val="20"/>
              </w:rPr>
              <w:t xml:space="preserve">  или https://</w:t>
            </w:r>
            <w:r w:rsidRPr="001A3204">
              <w:rPr>
                <w:i/>
                <w:sz w:val="20"/>
                <w:szCs w:val="20"/>
                <w:lang w:val="en-US"/>
              </w:rPr>
              <w:t>service</w:t>
            </w:r>
            <w:r w:rsidRPr="001A3204">
              <w:rPr>
                <w:i/>
                <w:sz w:val="20"/>
                <w:szCs w:val="20"/>
              </w:rPr>
              <w:t>.</w:t>
            </w:r>
            <w:proofErr w:type="spellStart"/>
            <w:r w:rsidRPr="001A3204">
              <w:rPr>
                <w:i/>
                <w:sz w:val="20"/>
                <w:szCs w:val="20"/>
                <w:lang w:val="en-US"/>
              </w:rPr>
              <w:t>nalog</w:t>
            </w:r>
            <w:proofErr w:type="spellEnd"/>
            <w:r w:rsidRPr="001A3204">
              <w:rPr>
                <w:i/>
                <w:sz w:val="20"/>
                <w:szCs w:val="20"/>
              </w:rPr>
              <w:t>.</w:t>
            </w:r>
            <w:proofErr w:type="spellStart"/>
            <w:r w:rsidRPr="001A3204">
              <w:rPr>
                <w:i/>
                <w:sz w:val="20"/>
                <w:szCs w:val="20"/>
                <w:lang w:val="en-US"/>
              </w:rPr>
              <w:t>ru</w:t>
            </w:r>
            <w:proofErr w:type="spellEnd"/>
            <w:r w:rsidRPr="001A3204">
              <w:rPr>
                <w:i/>
                <w:sz w:val="20"/>
                <w:szCs w:val="20"/>
              </w:rPr>
              <w:t>/</w:t>
            </w:r>
            <w:proofErr w:type="spellStart"/>
            <w:r w:rsidRPr="001A3204">
              <w:rPr>
                <w:i/>
                <w:sz w:val="20"/>
                <w:szCs w:val="20"/>
                <w:lang w:val="en-US"/>
              </w:rPr>
              <w:t>vyp</w:t>
            </w:r>
            <w:proofErr w:type="spellEnd"/>
            <w:r w:rsidRPr="001A3204">
              <w:rPr>
                <w:i/>
                <w:sz w:val="20"/>
                <w:szCs w:val="20"/>
              </w:rPr>
              <w:t>/)</w:t>
            </w:r>
          </w:p>
        </w:tc>
        <w:tc>
          <w:tcPr>
            <w:tcW w:w="4406" w:type="dxa"/>
          </w:tcPr>
          <w:p w:rsidR="00CA4C96" w:rsidRPr="001A3204" w:rsidRDefault="00CA4C96" w:rsidP="00A25B46">
            <w:pPr>
              <w:pStyle w:val="a3"/>
              <w:jc w:val="both"/>
              <w:rPr>
                <w:sz w:val="20"/>
                <w:szCs w:val="20"/>
              </w:rPr>
            </w:pPr>
            <w:r w:rsidRPr="001A3204">
              <w:rPr>
                <w:sz w:val="20"/>
                <w:szCs w:val="20"/>
              </w:rPr>
              <w:t xml:space="preserve">В </w:t>
            </w:r>
            <w:proofErr w:type="gramStart"/>
            <w:r w:rsidRPr="001A3204">
              <w:rPr>
                <w:sz w:val="20"/>
                <w:szCs w:val="20"/>
              </w:rPr>
              <w:t>случае</w:t>
            </w:r>
            <w:proofErr w:type="gramEnd"/>
            <w:r w:rsidRPr="001A3204">
              <w:rPr>
                <w:sz w:val="20"/>
                <w:szCs w:val="20"/>
              </w:rPr>
              <w:t xml:space="preserve"> невозможности получения Банком актуальной выписки из ЕГРИП с сайта ИФНС по причинам, не зависящим от Банка, Банк оставляет за собой право истребовать от Клиента подлинную выписку на бумажном носителе, действительную на дату открытия счета (сроком не более 30 дней).</w:t>
            </w:r>
          </w:p>
          <w:p w:rsidR="00CA4C96" w:rsidRPr="001A3204" w:rsidRDefault="00CA4C96" w:rsidP="00A25B46">
            <w:pPr>
              <w:rPr>
                <w:sz w:val="20"/>
              </w:rPr>
            </w:pPr>
          </w:p>
        </w:tc>
      </w:tr>
      <w:tr w:rsidR="00CA4C96" w:rsidRPr="001A3204" w:rsidTr="00A25B46">
        <w:trPr>
          <w:trHeight w:val="277"/>
        </w:trPr>
        <w:tc>
          <w:tcPr>
            <w:tcW w:w="862" w:type="dxa"/>
          </w:tcPr>
          <w:p w:rsidR="00CA4C96" w:rsidRPr="001A3204" w:rsidRDefault="00CA4C96" w:rsidP="00A25B46">
            <w:pPr>
              <w:rPr>
                <w:sz w:val="20"/>
              </w:rPr>
            </w:pPr>
            <w:r w:rsidRPr="001A3204">
              <w:rPr>
                <w:sz w:val="20"/>
              </w:rPr>
              <w:t>22.2.</w:t>
            </w:r>
          </w:p>
        </w:tc>
        <w:tc>
          <w:tcPr>
            <w:tcW w:w="9226" w:type="dxa"/>
            <w:gridSpan w:val="2"/>
          </w:tcPr>
          <w:p w:rsidR="00CA4C96" w:rsidRPr="001A3204" w:rsidRDefault="00CA4C96" w:rsidP="00A25B46">
            <w:pPr>
              <w:pStyle w:val="a3"/>
              <w:jc w:val="both"/>
              <w:rPr>
                <w:sz w:val="20"/>
                <w:szCs w:val="20"/>
              </w:rPr>
            </w:pPr>
            <w:r w:rsidRPr="001A3204">
              <w:rPr>
                <w:sz w:val="20"/>
                <w:szCs w:val="20"/>
              </w:rPr>
              <w:t>Для нотариусов:</w:t>
            </w:r>
          </w:p>
        </w:tc>
      </w:tr>
      <w:tr w:rsidR="00CA4C96" w:rsidRPr="001A3204" w:rsidTr="00A25B46">
        <w:tc>
          <w:tcPr>
            <w:tcW w:w="862" w:type="dxa"/>
          </w:tcPr>
          <w:p w:rsidR="00CA4C96" w:rsidRPr="001A3204" w:rsidRDefault="00CA4C96" w:rsidP="00A25B46">
            <w:pPr>
              <w:rPr>
                <w:sz w:val="20"/>
              </w:rPr>
            </w:pPr>
            <w:r w:rsidRPr="001A3204">
              <w:rPr>
                <w:sz w:val="20"/>
              </w:rPr>
              <w:t xml:space="preserve">4  </w:t>
            </w:r>
          </w:p>
        </w:tc>
        <w:tc>
          <w:tcPr>
            <w:tcW w:w="4820" w:type="dxa"/>
          </w:tcPr>
          <w:p w:rsidR="00CA4C96" w:rsidRPr="001A3204" w:rsidRDefault="00CA4C96" w:rsidP="00A25B46">
            <w:pPr>
              <w:ind w:firstLine="0"/>
              <w:rPr>
                <w:sz w:val="20"/>
              </w:rPr>
            </w:pPr>
            <w:r w:rsidRPr="001A3204">
              <w:rPr>
                <w:sz w:val="20"/>
              </w:rPr>
              <w:t>Документ, подтверждающий наделение нотариуса полномочиями (назначение на должность), выдаваемый органами юстиции субъектов РФ в соответствии с законодательством РФ.</w:t>
            </w:r>
          </w:p>
        </w:tc>
        <w:tc>
          <w:tcPr>
            <w:tcW w:w="4406" w:type="dxa"/>
          </w:tcPr>
          <w:p w:rsidR="00CA4C96" w:rsidRPr="001A3204" w:rsidRDefault="00CA4C96" w:rsidP="00A25B46">
            <w:pPr>
              <w:pStyle w:val="a3"/>
              <w:jc w:val="both"/>
              <w:rPr>
                <w:sz w:val="20"/>
              </w:rPr>
            </w:pPr>
            <w:r w:rsidRPr="001A3204">
              <w:rPr>
                <w:sz w:val="20"/>
              </w:rPr>
              <w:t>Представляется только нотариусом.</w:t>
            </w:r>
          </w:p>
        </w:tc>
      </w:tr>
      <w:tr w:rsidR="00CA4C96" w:rsidRPr="001A3204" w:rsidTr="00A25B46">
        <w:tc>
          <w:tcPr>
            <w:tcW w:w="862" w:type="dxa"/>
          </w:tcPr>
          <w:p w:rsidR="00CA4C96" w:rsidRPr="001A3204" w:rsidRDefault="00CA4C96" w:rsidP="00A25B46">
            <w:pPr>
              <w:rPr>
                <w:sz w:val="20"/>
              </w:rPr>
            </w:pPr>
            <w:r w:rsidRPr="001A3204">
              <w:rPr>
                <w:sz w:val="20"/>
              </w:rPr>
              <w:t>22.3.</w:t>
            </w:r>
          </w:p>
        </w:tc>
        <w:tc>
          <w:tcPr>
            <w:tcW w:w="4820" w:type="dxa"/>
          </w:tcPr>
          <w:p w:rsidR="00CA4C96" w:rsidRPr="001A3204" w:rsidRDefault="00CA4C96" w:rsidP="00A25B46">
            <w:pPr>
              <w:ind w:firstLine="0"/>
              <w:rPr>
                <w:sz w:val="20"/>
              </w:rPr>
            </w:pPr>
            <w:r w:rsidRPr="001A3204">
              <w:rPr>
                <w:sz w:val="20"/>
              </w:rPr>
              <w:t>Для адвокатов:</w:t>
            </w:r>
          </w:p>
        </w:tc>
        <w:tc>
          <w:tcPr>
            <w:tcW w:w="4406" w:type="dxa"/>
          </w:tcPr>
          <w:p w:rsidR="00CA4C96" w:rsidRPr="001A3204" w:rsidRDefault="00CA4C96" w:rsidP="00A25B46">
            <w:pPr>
              <w:pStyle w:val="a3"/>
              <w:jc w:val="both"/>
              <w:rPr>
                <w:sz w:val="20"/>
              </w:rPr>
            </w:pPr>
          </w:p>
        </w:tc>
      </w:tr>
      <w:tr w:rsidR="00CA4C96" w:rsidRPr="001A3204" w:rsidTr="00A25B46">
        <w:tc>
          <w:tcPr>
            <w:tcW w:w="862" w:type="dxa"/>
          </w:tcPr>
          <w:p w:rsidR="00CA4C96" w:rsidRPr="001A3204" w:rsidRDefault="00CA4C96" w:rsidP="00A25B46">
            <w:pPr>
              <w:rPr>
                <w:sz w:val="20"/>
              </w:rPr>
            </w:pPr>
          </w:p>
        </w:tc>
        <w:tc>
          <w:tcPr>
            <w:tcW w:w="4820" w:type="dxa"/>
          </w:tcPr>
          <w:p w:rsidR="00CA4C96" w:rsidRPr="001A3204" w:rsidRDefault="00CA4C96" w:rsidP="00A25B46">
            <w:pPr>
              <w:ind w:firstLine="0"/>
              <w:rPr>
                <w:sz w:val="20"/>
              </w:rPr>
            </w:pPr>
            <w:r w:rsidRPr="001A3204">
              <w:rPr>
                <w:sz w:val="20"/>
              </w:rPr>
              <w:t>Документ, удостоверяющий регистрацию адвоката в реестре адвокатов, а также документ, подтверждающий учреждение адвокатского кабинета.</w:t>
            </w:r>
          </w:p>
        </w:tc>
        <w:tc>
          <w:tcPr>
            <w:tcW w:w="4406" w:type="dxa"/>
          </w:tcPr>
          <w:p w:rsidR="00CA4C96" w:rsidRPr="001A3204" w:rsidRDefault="00CA4C96" w:rsidP="00A25B46">
            <w:pPr>
              <w:pStyle w:val="a3"/>
              <w:jc w:val="both"/>
              <w:rPr>
                <w:sz w:val="20"/>
              </w:rPr>
            </w:pPr>
            <w:r w:rsidRPr="001A3204">
              <w:rPr>
                <w:sz w:val="20"/>
              </w:rPr>
              <w:t>Предоставляется только адвокатами</w:t>
            </w:r>
          </w:p>
        </w:tc>
      </w:tr>
      <w:tr w:rsidR="00CA4C96" w:rsidRPr="001A3204" w:rsidTr="00A25B46">
        <w:trPr>
          <w:trHeight w:val="1247"/>
        </w:trPr>
        <w:tc>
          <w:tcPr>
            <w:tcW w:w="862" w:type="dxa"/>
          </w:tcPr>
          <w:p w:rsidR="00CA4C96" w:rsidRPr="001A3204" w:rsidRDefault="00CA4C96" w:rsidP="00A25B46">
            <w:pPr>
              <w:rPr>
                <w:sz w:val="20"/>
              </w:rPr>
            </w:pPr>
            <w:r w:rsidRPr="001A3204">
              <w:rPr>
                <w:sz w:val="20"/>
              </w:rPr>
              <w:t xml:space="preserve">5  3. </w:t>
            </w:r>
          </w:p>
        </w:tc>
        <w:tc>
          <w:tcPr>
            <w:tcW w:w="4820" w:type="dxa"/>
          </w:tcPr>
          <w:p w:rsidR="00CA4C96" w:rsidRPr="001A3204" w:rsidRDefault="00CA4C96" w:rsidP="00A25B46">
            <w:pPr>
              <w:ind w:firstLine="0"/>
              <w:rPr>
                <w:sz w:val="20"/>
              </w:rPr>
            </w:pPr>
            <w:r w:rsidRPr="001A3204">
              <w:rPr>
                <w:sz w:val="20"/>
              </w:rPr>
              <w:t xml:space="preserve">Лицензии (патенты), выданные Клиенту, в установленном законодательством РФ порядке, на право осуществления деятельности, подлежащей лицензированию (регулированию путем выдачи патента). </w:t>
            </w:r>
          </w:p>
        </w:tc>
        <w:tc>
          <w:tcPr>
            <w:tcW w:w="4406" w:type="dxa"/>
          </w:tcPr>
          <w:p w:rsidR="00CA4C96" w:rsidRPr="001A3204" w:rsidRDefault="00CA4C96" w:rsidP="00A25B46">
            <w:pPr>
              <w:ind w:firstLine="33"/>
              <w:rPr>
                <w:sz w:val="20"/>
              </w:rPr>
            </w:pPr>
            <w:r w:rsidRPr="001A3204">
              <w:rPr>
                <w:sz w:val="20"/>
              </w:rPr>
              <w:t xml:space="preserve">Лицензии могут быть предоставлены в Банк в виде копии, заверенной Клиентом без </w:t>
            </w:r>
            <w:proofErr w:type="spellStart"/>
            <w:r w:rsidRPr="001A3204">
              <w:rPr>
                <w:sz w:val="20"/>
              </w:rPr>
              <w:t>предоствления</w:t>
            </w:r>
            <w:proofErr w:type="spellEnd"/>
            <w:r w:rsidRPr="001A3204">
              <w:rPr>
                <w:sz w:val="20"/>
              </w:rPr>
              <w:t xml:space="preserve"> оригинала, при условии, что в Выписке из ЕГРИП указываются основные сведения о соответствующих лицензиях.</w:t>
            </w:r>
          </w:p>
        </w:tc>
      </w:tr>
      <w:tr w:rsidR="00CA4C96" w:rsidRPr="001A3204" w:rsidTr="00A25B46">
        <w:trPr>
          <w:trHeight w:val="428"/>
        </w:trPr>
        <w:tc>
          <w:tcPr>
            <w:tcW w:w="862" w:type="dxa"/>
          </w:tcPr>
          <w:p w:rsidR="00CA4C96" w:rsidRPr="001A3204" w:rsidRDefault="00CA4C96" w:rsidP="00A25B46">
            <w:pPr>
              <w:rPr>
                <w:sz w:val="20"/>
              </w:rPr>
            </w:pPr>
            <w:r w:rsidRPr="001A3204">
              <w:rPr>
                <w:sz w:val="20"/>
              </w:rPr>
              <w:t xml:space="preserve">6  4. </w:t>
            </w:r>
          </w:p>
        </w:tc>
        <w:tc>
          <w:tcPr>
            <w:tcW w:w="4820" w:type="dxa"/>
          </w:tcPr>
          <w:p w:rsidR="00CA4C96" w:rsidRPr="001A3204" w:rsidRDefault="00CA4C96" w:rsidP="00A25B46">
            <w:pPr>
              <w:ind w:firstLine="0"/>
              <w:rPr>
                <w:sz w:val="20"/>
              </w:rPr>
            </w:pPr>
            <w:r w:rsidRPr="001A3204">
              <w:rPr>
                <w:sz w:val="20"/>
              </w:rPr>
              <w:t>Свидетельство о постановке на учет в налоговом органе</w:t>
            </w:r>
          </w:p>
        </w:tc>
        <w:tc>
          <w:tcPr>
            <w:tcW w:w="4406" w:type="dxa"/>
          </w:tcPr>
          <w:p w:rsidR="00CA4C96" w:rsidRPr="001A3204" w:rsidRDefault="00CA4C96" w:rsidP="00A25B46">
            <w:pPr>
              <w:ind w:firstLine="0"/>
              <w:rPr>
                <w:sz w:val="20"/>
              </w:rPr>
            </w:pPr>
            <w:r w:rsidRPr="001A3204">
              <w:rPr>
                <w:sz w:val="20"/>
              </w:rPr>
              <w:t>Предоставляется только нотариусами и адвокатами.</w:t>
            </w:r>
          </w:p>
          <w:p w:rsidR="00CA4C96" w:rsidRPr="001A3204" w:rsidRDefault="00CA4C96" w:rsidP="00A25B46">
            <w:pPr>
              <w:ind w:firstLine="0"/>
              <w:rPr>
                <w:sz w:val="20"/>
              </w:rPr>
            </w:pPr>
            <w:proofErr w:type="gramStart"/>
            <w:r w:rsidRPr="001A3204">
              <w:rPr>
                <w:sz w:val="20"/>
              </w:rPr>
              <w:t>Физическими лицами, поставленными на учет в налоговом органе после 31.12.2016 предоставляется</w:t>
            </w:r>
            <w:proofErr w:type="gramEnd"/>
            <w:r w:rsidRPr="001A3204">
              <w:rPr>
                <w:sz w:val="20"/>
              </w:rPr>
              <w:t xml:space="preserve"> свидетельство, оформленное без использования типографического бланка, являющегося защищенной полиграфической продукцией.</w:t>
            </w:r>
          </w:p>
          <w:p w:rsidR="00CA4C96" w:rsidRPr="001A3204" w:rsidRDefault="00CA4C96" w:rsidP="00A25B46">
            <w:pPr>
              <w:ind w:firstLine="0"/>
              <w:rPr>
                <w:sz w:val="20"/>
              </w:rPr>
            </w:pPr>
          </w:p>
          <w:p w:rsidR="00CA4C96" w:rsidRPr="001A3204" w:rsidRDefault="00CA4C96" w:rsidP="00A25B46">
            <w:pPr>
              <w:ind w:firstLine="0"/>
              <w:rPr>
                <w:sz w:val="20"/>
              </w:rPr>
            </w:pPr>
            <w:r w:rsidRPr="001A3204">
              <w:rPr>
                <w:sz w:val="20"/>
              </w:rPr>
              <w:t>Индивидуальными предпринимателями свидетельство о постановке на учет в налоговом органе не предоставляется при наличии сведений об идентификационном номере налогоплательщика, дате постановке на учет в налоговом органе в выписке из ЕГРИП.</w:t>
            </w:r>
          </w:p>
        </w:tc>
      </w:tr>
      <w:tr w:rsidR="00CA4C96" w:rsidRPr="001A3204" w:rsidTr="00A25B46">
        <w:tc>
          <w:tcPr>
            <w:tcW w:w="862" w:type="dxa"/>
          </w:tcPr>
          <w:p w:rsidR="00CA4C96" w:rsidRPr="001A3204" w:rsidRDefault="00CA4C96" w:rsidP="00A25B46">
            <w:pPr>
              <w:rPr>
                <w:sz w:val="20"/>
              </w:rPr>
            </w:pPr>
            <w:r w:rsidRPr="001A3204">
              <w:rPr>
                <w:sz w:val="20"/>
              </w:rPr>
              <w:lastRenderedPageBreak/>
              <w:t>8  5.</w:t>
            </w:r>
          </w:p>
        </w:tc>
        <w:tc>
          <w:tcPr>
            <w:tcW w:w="4820" w:type="dxa"/>
          </w:tcPr>
          <w:p w:rsidR="00CA4C96" w:rsidRPr="001A3204" w:rsidRDefault="00CA4C96" w:rsidP="00A25B46">
            <w:pPr>
              <w:pStyle w:val="a3"/>
              <w:jc w:val="both"/>
              <w:rPr>
                <w:sz w:val="20"/>
                <w:szCs w:val="20"/>
              </w:rPr>
            </w:pPr>
            <w:proofErr w:type="gramStart"/>
            <w:r w:rsidRPr="001A3204">
              <w:rPr>
                <w:sz w:val="20"/>
                <w:szCs w:val="20"/>
              </w:rPr>
              <w:t xml:space="preserve">Статистические данные о кодах распечатываются Банком самостоятельно с сайта Федеральной службы государственной статистики </w:t>
            </w:r>
            <w:proofErr w:type="spellStart"/>
            <w:r w:rsidRPr="001A3204">
              <w:rPr>
                <w:sz w:val="20"/>
                <w:szCs w:val="20"/>
              </w:rPr>
              <w:t>_http</w:t>
            </w:r>
            <w:proofErr w:type="spellEnd"/>
            <w:r w:rsidRPr="001A3204">
              <w:rPr>
                <w:sz w:val="20"/>
                <w:szCs w:val="20"/>
              </w:rPr>
              <w:t>://</w:t>
            </w:r>
            <w:proofErr w:type="spellStart"/>
            <w:r w:rsidRPr="001A3204">
              <w:rPr>
                <w:sz w:val="20"/>
                <w:szCs w:val="20"/>
              </w:rPr>
              <w:t>statreg.gks.ru</w:t>
            </w:r>
            <w:proofErr w:type="spellEnd"/>
            <w:r w:rsidRPr="001A3204">
              <w:rPr>
                <w:sz w:val="20"/>
                <w:szCs w:val="20"/>
              </w:rPr>
              <w:t>//)</w:t>
            </w:r>
            <w:proofErr w:type="gramEnd"/>
          </w:p>
          <w:p w:rsidR="00CA4C96" w:rsidRPr="001A3204" w:rsidRDefault="00CA4C96" w:rsidP="00A25B46">
            <w:pPr>
              <w:pStyle w:val="a3"/>
              <w:jc w:val="both"/>
              <w:rPr>
                <w:sz w:val="20"/>
                <w:szCs w:val="20"/>
              </w:rPr>
            </w:pPr>
          </w:p>
          <w:p w:rsidR="00CA4C96" w:rsidRPr="001A3204" w:rsidRDefault="00CA4C96" w:rsidP="00A25B46">
            <w:pPr>
              <w:ind w:firstLine="0"/>
              <w:rPr>
                <w:sz w:val="20"/>
              </w:rPr>
            </w:pPr>
          </w:p>
        </w:tc>
        <w:tc>
          <w:tcPr>
            <w:tcW w:w="4406" w:type="dxa"/>
          </w:tcPr>
          <w:p w:rsidR="00CA4C96" w:rsidRPr="001A3204" w:rsidRDefault="00CA4C96" w:rsidP="00A25B46">
            <w:pPr>
              <w:pStyle w:val="a3"/>
              <w:jc w:val="both"/>
              <w:rPr>
                <w:sz w:val="20"/>
                <w:szCs w:val="20"/>
              </w:rPr>
            </w:pPr>
            <w:r w:rsidRPr="001A3204">
              <w:rPr>
                <w:sz w:val="20"/>
                <w:szCs w:val="20"/>
              </w:rPr>
              <w:t>Предоставляется при наличии.</w:t>
            </w:r>
          </w:p>
          <w:p w:rsidR="00CA4C96" w:rsidRPr="001A3204" w:rsidRDefault="00CA4C96" w:rsidP="00A25B46">
            <w:pPr>
              <w:ind w:firstLine="0"/>
              <w:rPr>
                <w:sz w:val="20"/>
              </w:rPr>
            </w:pPr>
            <w:r w:rsidRPr="001A3204">
              <w:rPr>
                <w:sz w:val="20"/>
              </w:rPr>
              <w:t>При отсутствии документа  представляется письмо, содержащее сведения  о действующих статистических кодах, подписанное руководителем Клиента.</w:t>
            </w:r>
          </w:p>
        </w:tc>
      </w:tr>
      <w:tr w:rsidR="00CA4C96" w:rsidRPr="001A3204" w:rsidTr="00A25B46">
        <w:trPr>
          <w:trHeight w:val="1086"/>
        </w:trPr>
        <w:tc>
          <w:tcPr>
            <w:tcW w:w="862" w:type="dxa"/>
          </w:tcPr>
          <w:p w:rsidR="00CA4C96" w:rsidRPr="001A3204" w:rsidRDefault="00CA4C96" w:rsidP="00A25B46">
            <w:pPr>
              <w:rPr>
                <w:sz w:val="20"/>
              </w:rPr>
            </w:pPr>
            <w:r w:rsidRPr="001A3204">
              <w:rPr>
                <w:sz w:val="20"/>
              </w:rPr>
              <w:t>8  6.</w:t>
            </w:r>
          </w:p>
        </w:tc>
        <w:tc>
          <w:tcPr>
            <w:tcW w:w="4820" w:type="dxa"/>
          </w:tcPr>
          <w:p w:rsidR="00CA4C96" w:rsidRPr="001A3204" w:rsidRDefault="00CA4C96" w:rsidP="00A25B46">
            <w:pPr>
              <w:ind w:firstLine="0"/>
              <w:rPr>
                <w:sz w:val="20"/>
              </w:rPr>
            </w:pPr>
            <w:r w:rsidRPr="001A3204">
              <w:rPr>
                <w:sz w:val="20"/>
              </w:rPr>
              <w:t>Карточка с образцами подписей и оттиска печати.</w:t>
            </w:r>
          </w:p>
          <w:p w:rsidR="00CA4C96" w:rsidRPr="001A3204" w:rsidRDefault="00CA4C96" w:rsidP="00A25B46">
            <w:pPr>
              <w:rPr>
                <w:sz w:val="20"/>
                <w:u w:val="single"/>
              </w:rPr>
            </w:pPr>
          </w:p>
        </w:tc>
        <w:tc>
          <w:tcPr>
            <w:tcW w:w="4406" w:type="dxa"/>
          </w:tcPr>
          <w:p w:rsidR="00CA4C96" w:rsidRPr="00BB53A4" w:rsidRDefault="00CA4C96" w:rsidP="00A25B46">
            <w:pPr>
              <w:ind w:firstLine="0"/>
              <w:rPr>
                <w:sz w:val="20"/>
                <w:u w:val="single"/>
              </w:rPr>
            </w:pPr>
            <w:r w:rsidRPr="00BB53A4">
              <w:rPr>
                <w:sz w:val="20"/>
              </w:rPr>
              <w:t>Карточка может быть заверена нотариально, либо, по желанию Клиента, заверена Банком при условии личной явки всех лиц, указанных в карточке, в Банк с документами, удостоверяющими их личность, оплаты услуги по тарифам Банка. Карточка может не представляться, в этом случае распоряжение денежными средствами, находящимися на счете, осуществляется исключительно с использованием аналога собственноручной подписи.</w:t>
            </w:r>
          </w:p>
          <w:p w:rsidR="00CA4C96" w:rsidRPr="001A3204" w:rsidRDefault="00CA4C96" w:rsidP="00A25B46">
            <w:pPr>
              <w:rPr>
                <w:sz w:val="20"/>
              </w:rPr>
            </w:pPr>
          </w:p>
        </w:tc>
      </w:tr>
      <w:tr w:rsidR="00CA4C96" w:rsidRPr="001A3204" w:rsidTr="00A25B46">
        <w:trPr>
          <w:trHeight w:val="1086"/>
        </w:trPr>
        <w:tc>
          <w:tcPr>
            <w:tcW w:w="862" w:type="dxa"/>
          </w:tcPr>
          <w:p w:rsidR="00CA4C96" w:rsidRPr="001A3204" w:rsidRDefault="00CA4C96" w:rsidP="00A25B46">
            <w:pPr>
              <w:pStyle w:val="a3"/>
              <w:rPr>
                <w:sz w:val="20"/>
                <w:szCs w:val="20"/>
              </w:rPr>
            </w:pPr>
            <w:r w:rsidRPr="001A3204">
              <w:rPr>
                <w:sz w:val="20"/>
                <w:szCs w:val="20"/>
              </w:rPr>
              <w:t xml:space="preserve">  7. </w:t>
            </w:r>
          </w:p>
        </w:tc>
        <w:tc>
          <w:tcPr>
            <w:tcW w:w="4820" w:type="dxa"/>
          </w:tcPr>
          <w:p w:rsidR="00CA4C96" w:rsidRPr="001A3204" w:rsidRDefault="00CA4C96" w:rsidP="00A25B46">
            <w:pPr>
              <w:pStyle w:val="a3"/>
              <w:ind w:firstLine="34"/>
              <w:jc w:val="both"/>
              <w:rPr>
                <w:sz w:val="20"/>
                <w:szCs w:val="20"/>
              </w:rPr>
            </w:pPr>
            <w:r w:rsidRPr="001A3204">
              <w:rPr>
                <w:sz w:val="20"/>
                <w:szCs w:val="20"/>
              </w:rPr>
              <w:t>Соглашение о порядке подписания документов, содержащих распоряжение Клиента.</w:t>
            </w:r>
          </w:p>
        </w:tc>
        <w:tc>
          <w:tcPr>
            <w:tcW w:w="4406" w:type="dxa"/>
          </w:tcPr>
          <w:p w:rsidR="00CA4C96" w:rsidRPr="001A3204" w:rsidRDefault="00CA4C96" w:rsidP="00A25B46">
            <w:pPr>
              <w:tabs>
                <w:tab w:val="left" w:pos="247"/>
              </w:tabs>
              <w:ind w:firstLine="0"/>
              <w:rPr>
                <w:sz w:val="20"/>
              </w:rPr>
            </w:pPr>
            <w:r w:rsidRPr="001A3204">
              <w:rPr>
                <w:sz w:val="20"/>
              </w:rPr>
              <w:t>Предоставляется, если в карточке с образцами подписей и оттиска печати, предоставленной  Клиентом в Банк, указано более одной собственноручной подписи лиц, наделенных правом подписи.</w:t>
            </w:r>
          </w:p>
        </w:tc>
      </w:tr>
      <w:tr w:rsidR="00CA4C96" w:rsidRPr="001A3204" w:rsidTr="00A25B46">
        <w:trPr>
          <w:trHeight w:val="490"/>
        </w:trPr>
        <w:tc>
          <w:tcPr>
            <w:tcW w:w="862" w:type="dxa"/>
          </w:tcPr>
          <w:p w:rsidR="00CA4C96" w:rsidRPr="001A3204" w:rsidRDefault="00CA4C96" w:rsidP="00A25B46">
            <w:pPr>
              <w:rPr>
                <w:sz w:val="20"/>
              </w:rPr>
            </w:pPr>
            <w:r w:rsidRPr="001A3204">
              <w:rPr>
                <w:sz w:val="20"/>
              </w:rPr>
              <w:t>18.</w:t>
            </w:r>
          </w:p>
        </w:tc>
        <w:tc>
          <w:tcPr>
            <w:tcW w:w="4820" w:type="dxa"/>
          </w:tcPr>
          <w:p w:rsidR="00CA4C96" w:rsidRPr="001A3204" w:rsidRDefault="00CA4C96" w:rsidP="00A25B46">
            <w:pPr>
              <w:ind w:firstLine="0"/>
              <w:rPr>
                <w:sz w:val="20"/>
              </w:rPr>
            </w:pPr>
            <w:r w:rsidRPr="001A3204">
              <w:rPr>
                <w:sz w:val="20"/>
              </w:rPr>
              <w:t>Доверенность, подтверждающая полномочия лица, указанного в карточке с образцами подписей и оттиска печати, на распоряжение денежными средствами, находящимися на банковском счете.</w:t>
            </w:r>
          </w:p>
        </w:tc>
        <w:tc>
          <w:tcPr>
            <w:tcW w:w="4406" w:type="dxa"/>
          </w:tcPr>
          <w:p w:rsidR="00CA4C96" w:rsidRPr="001A3204" w:rsidRDefault="00CA4C96" w:rsidP="00A25B46">
            <w:pPr>
              <w:ind w:firstLine="0"/>
              <w:rPr>
                <w:sz w:val="20"/>
              </w:rPr>
            </w:pPr>
            <w:r w:rsidRPr="001A3204">
              <w:rPr>
                <w:sz w:val="20"/>
              </w:rPr>
              <w:t>Представляется в случае, если такие полномочия передаются третьим лицам.</w:t>
            </w:r>
          </w:p>
        </w:tc>
      </w:tr>
      <w:tr w:rsidR="00CA4C96" w:rsidRPr="001A3204" w:rsidTr="00A25B46">
        <w:tc>
          <w:tcPr>
            <w:tcW w:w="862" w:type="dxa"/>
          </w:tcPr>
          <w:p w:rsidR="00CA4C96" w:rsidRPr="001A3204" w:rsidRDefault="00CA4C96" w:rsidP="00A25B46">
            <w:pPr>
              <w:rPr>
                <w:sz w:val="20"/>
              </w:rPr>
            </w:pPr>
            <w:r w:rsidRPr="001A3204">
              <w:rPr>
                <w:sz w:val="20"/>
              </w:rPr>
              <w:t>19.</w:t>
            </w:r>
          </w:p>
        </w:tc>
        <w:tc>
          <w:tcPr>
            <w:tcW w:w="4820" w:type="dxa"/>
          </w:tcPr>
          <w:p w:rsidR="00CA4C96" w:rsidRPr="001A3204" w:rsidRDefault="00CA4C96" w:rsidP="00A25B46">
            <w:pPr>
              <w:ind w:firstLine="0"/>
              <w:rPr>
                <w:sz w:val="20"/>
              </w:rPr>
            </w:pPr>
            <w:r w:rsidRPr="001A3204">
              <w:rPr>
                <w:sz w:val="20"/>
              </w:rPr>
              <w:t>Документы в соответствии с законодательством РФ, удостоверяющие личность следующих лиц:</w:t>
            </w:r>
          </w:p>
          <w:p w:rsidR="00CA4C96" w:rsidRPr="001A3204" w:rsidRDefault="00CA4C96" w:rsidP="00A25B46">
            <w:pPr>
              <w:ind w:firstLine="0"/>
              <w:rPr>
                <w:sz w:val="20"/>
              </w:rPr>
            </w:pPr>
            <w:r w:rsidRPr="001A3204">
              <w:rPr>
                <w:sz w:val="20"/>
              </w:rPr>
              <w:t>- Клиента;</w:t>
            </w:r>
          </w:p>
          <w:p w:rsidR="00CA4C96" w:rsidRPr="001A3204" w:rsidRDefault="00CA4C96" w:rsidP="00A25B46">
            <w:pPr>
              <w:ind w:firstLine="0"/>
              <w:rPr>
                <w:sz w:val="20"/>
              </w:rPr>
            </w:pPr>
            <w:r w:rsidRPr="001A3204">
              <w:rPr>
                <w:sz w:val="20"/>
              </w:rPr>
              <w:t xml:space="preserve">- лиц, действующих от имени Клиента на </w:t>
            </w:r>
            <w:proofErr w:type="gramStart"/>
            <w:r w:rsidRPr="001A3204">
              <w:rPr>
                <w:sz w:val="20"/>
              </w:rPr>
              <w:t>основании</w:t>
            </w:r>
            <w:proofErr w:type="gramEnd"/>
            <w:r w:rsidRPr="001A3204">
              <w:rPr>
                <w:sz w:val="20"/>
              </w:rPr>
              <w:t xml:space="preserve"> доверенности. </w:t>
            </w:r>
          </w:p>
          <w:p w:rsidR="00CA4C96" w:rsidRPr="001A3204" w:rsidRDefault="00CA4C96" w:rsidP="00A25B46">
            <w:pPr>
              <w:ind w:firstLine="0"/>
              <w:rPr>
                <w:sz w:val="20"/>
              </w:rPr>
            </w:pPr>
          </w:p>
          <w:p w:rsidR="00CA4C96" w:rsidRPr="001A3204" w:rsidRDefault="00CA4C96" w:rsidP="00A25B46">
            <w:pPr>
              <w:ind w:firstLine="0"/>
              <w:rPr>
                <w:sz w:val="20"/>
              </w:rPr>
            </w:pPr>
            <w:r>
              <w:rPr>
                <w:sz w:val="20"/>
              </w:rPr>
              <w:t>Д</w:t>
            </w:r>
            <w:r w:rsidRPr="001A3204">
              <w:rPr>
                <w:sz w:val="20"/>
              </w:rPr>
              <w:t>окумент, подтверждающий право иностранного гражданина или лица без гражданства на пребывание (проживание) в Российской Федерации  (представляет физическое</w:t>
            </w:r>
            <w:r w:rsidRPr="001A3204">
              <w:rPr>
                <w:i/>
                <w:sz w:val="20"/>
              </w:rPr>
              <w:t xml:space="preserve"> </w:t>
            </w:r>
            <w:r w:rsidRPr="001A3204">
              <w:rPr>
                <w:sz w:val="20"/>
              </w:rPr>
              <w:t xml:space="preserve">лицо - иностранный гражданин или лицо без гражданства). </w:t>
            </w:r>
          </w:p>
          <w:p w:rsidR="00CA4C96" w:rsidRPr="001A3204" w:rsidRDefault="00CA4C96" w:rsidP="00A25B46">
            <w:pPr>
              <w:pStyle w:val="3"/>
              <w:spacing w:before="120"/>
              <w:rPr>
                <w:i/>
                <w:sz w:val="20"/>
              </w:rPr>
            </w:pPr>
          </w:p>
          <w:p w:rsidR="00CA4C96" w:rsidRPr="001A3204" w:rsidRDefault="00CA4C96" w:rsidP="00A25B46">
            <w:pPr>
              <w:widowControl w:val="0"/>
              <w:rPr>
                <w:sz w:val="20"/>
              </w:rPr>
            </w:pPr>
          </w:p>
        </w:tc>
        <w:tc>
          <w:tcPr>
            <w:tcW w:w="4406" w:type="dxa"/>
          </w:tcPr>
          <w:p w:rsidR="00CA4C96" w:rsidRPr="001A3204" w:rsidRDefault="00CA4C96" w:rsidP="00A25B46">
            <w:pPr>
              <w:pStyle w:val="a3"/>
              <w:ind w:left="34"/>
              <w:jc w:val="both"/>
              <w:rPr>
                <w:sz w:val="20"/>
                <w:szCs w:val="20"/>
              </w:rPr>
            </w:pPr>
            <w:r w:rsidRPr="001A3204">
              <w:rPr>
                <w:sz w:val="20"/>
                <w:szCs w:val="20"/>
              </w:rPr>
              <w:t xml:space="preserve">Документы, удостоверяющие личность физических лиц, составленные полностью или в части на иностранном языке, должны быть представлены с переводом на русский язык, составленным переводчиком, подлинность которого засвидетельствована нотариусом. </w:t>
            </w:r>
            <w:r w:rsidRPr="001A3204">
              <w:rPr>
                <w:sz w:val="20"/>
              </w:rPr>
              <w:t>Требование о представлении в Банк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p w:rsidR="00CA4C96" w:rsidRPr="001A3204" w:rsidRDefault="00CA4C96" w:rsidP="00A25B46">
            <w:pPr>
              <w:pStyle w:val="a3"/>
              <w:ind w:left="34"/>
              <w:jc w:val="both"/>
              <w:rPr>
                <w:sz w:val="20"/>
              </w:rPr>
            </w:pPr>
            <w:r w:rsidRPr="001A3204">
              <w:rPr>
                <w:sz w:val="20"/>
              </w:rPr>
              <w:t xml:space="preserve">Если к идентификации физического лица имеет отношение только часть документа, удостоверяющего личность, составленного на иностранном </w:t>
            </w:r>
            <w:proofErr w:type="gramStart"/>
            <w:r w:rsidRPr="001A3204">
              <w:rPr>
                <w:sz w:val="20"/>
              </w:rPr>
              <w:t>языке</w:t>
            </w:r>
            <w:proofErr w:type="gramEnd"/>
            <w:r w:rsidRPr="001A3204">
              <w:rPr>
                <w:sz w:val="20"/>
              </w:rPr>
              <w:t>, может быть представлена заверенная вышеуказанным образом выписка из него.</w:t>
            </w:r>
          </w:p>
          <w:p w:rsidR="00CA4C96" w:rsidRPr="001A3204" w:rsidRDefault="00CA4C96" w:rsidP="00A25B46">
            <w:pPr>
              <w:rPr>
                <w:sz w:val="20"/>
              </w:rPr>
            </w:pPr>
          </w:p>
        </w:tc>
      </w:tr>
      <w:tr w:rsidR="00CA4C96" w:rsidRPr="001A3204" w:rsidTr="00A25B46">
        <w:trPr>
          <w:trHeight w:val="2262"/>
        </w:trPr>
        <w:tc>
          <w:tcPr>
            <w:tcW w:w="862" w:type="dxa"/>
          </w:tcPr>
          <w:p w:rsidR="00CA4C96" w:rsidRPr="001A3204" w:rsidRDefault="00CA4C96" w:rsidP="00A25B46">
            <w:pPr>
              <w:rPr>
                <w:sz w:val="20"/>
              </w:rPr>
            </w:pPr>
            <w:r w:rsidRPr="001A3204">
              <w:rPr>
                <w:sz w:val="20"/>
              </w:rPr>
              <w:t>110.</w:t>
            </w:r>
          </w:p>
        </w:tc>
        <w:tc>
          <w:tcPr>
            <w:tcW w:w="4820" w:type="dxa"/>
          </w:tcPr>
          <w:p w:rsidR="00CA4C96" w:rsidRPr="001A3204" w:rsidRDefault="00CA4C96" w:rsidP="00A25B46">
            <w:pPr>
              <w:ind w:firstLine="0"/>
              <w:rPr>
                <w:sz w:val="20"/>
              </w:rPr>
            </w:pPr>
            <w:r w:rsidRPr="001A3204">
              <w:rPr>
                <w:sz w:val="20"/>
              </w:rPr>
              <w:t xml:space="preserve">Договор </w:t>
            </w:r>
            <w:proofErr w:type="gramStart"/>
            <w:r w:rsidRPr="001A3204">
              <w:rPr>
                <w:sz w:val="20"/>
              </w:rPr>
              <w:t>об осуществлении деятельности по приему платежей физических лиц/Договор об оказании услуг по переводу денежных средств/ Договор о привлечении</w:t>
            </w:r>
            <w:proofErr w:type="gramEnd"/>
            <w:r w:rsidRPr="001A3204">
              <w:rPr>
                <w:sz w:val="20"/>
              </w:rPr>
              <w:t xml:space="preserve"> банковского платежного агента (субагента).</w:t>
            </w:r>
          </w:p>
        </w:tc>
        <w:tc>
          <w:tcPr>
            <w:tcW w:w="4406" w:type="dxa"/>
          </w:tcPr>
          <w:p w:rsidR="00CA4C96" w:rsidRPr="001A3204" w:rsidRDefault="00CA4C96" w:rsidP="00A25B46">
            <w:pPr>
              <w:ind w:firstLine="0"/>
              <w:rPr>
                <w:iCs/>
                <w:sz w:val="20"/>
              </w:rPr>
            </w:pPr>
            <w:r w:rsidRPr="001A3204">
              <w:rPr>
                <w:iCs/>
                <w:sz w:val="20"/>
              </w:rPr>
              <w:t>Представляется только платежными агентами (субагентами), поставщиками и банковскими платежными агентами (субагентами).</w:t>
            </w:r>
          </w:p>
          <w:p w:rsidR="00CA4C96" w:rsidRPr="001A3204" w:rsidRDefault="00CA4C96" w:rsidP="00A25B46">
            <w:pPr>
              <w:rPr>
                <w:iCs/>
                <w:sz w:val="20"/>
              </w:rPr>
            </w:pPr>
          </w:p>
          <w:p w:rsidR="00CA4C96" w:rsidRPr="001A3204" w:rsidRDefault="00CA4C96" w:rsidP="00A25B46">
            <w:pPr>
              <w:ind w:firstLine="0"/>
              <w:rPr>
                <w:sz w:val="20"/>
              </w:rPr>
            </w:pPr>
            <w:r w:rsidRPr="001A3204">
              <w:rPr>
                <w:iCs/>
                <w:sz w:val="20"/>
              </w:rPr>
              <w:t xml:space="preserve">Если платежным агентом (субагентом)/ поставщиком заключены договоры с несколькими поставщиками (получателями платежей)/ платежными агентами (субагентами), достаточно представить хотя бы один договор об осуществлении деятельности по приему платежей. </w:t>
            </w:r>
          </w:p>
        </w:tc>
      </w:tr>
      <w:tr w:rsidR="00CA4C96" w:rsidRPr="001A3204" w:rsidTr="00A25B46">
        <w:tc>
          <w:tcPr>
            <w:tcW w:w="862" w:type="dxa"/>
          </w:tcPr>
          <w:p w:rsidR="00CA4C96" w:rsidRPr="001A3204" w:rsidRDefault="00CA4C96" w:rsidP="00A25B46">
            <w:pPr>
              <w:pStyle w:val="a3"/>
              <w:rPr>
                <w:sz w:val="20"/>
                <w:szCs w:val="20"/>
              </w:rPr>
            </w:pPr>
            <w:r w:rsidRPr="001A3204">
              <w:rPr>
                <w:sz w:val="20"/>
                <w:szCs w:val="20"/>
              </w:rPr>
              <w:t>11.</w:t>
            </w:r>
          </w:p>
        </w:tc>
        <w:tc>
          <w:tcPr>
            <w:tcW w:w="4820" w:type="dxa"/>
          </w:tcPr>
          <w:p w:rsidR="00CA4C96" w:rsidRPr="001A3204" w:rsidRDefault="00CA4C96" w:rsidP="00A25B46">
            <w:pPr>
              <w:pStyle w:val="a3"/>
              <w:jc w:val="both"/>
              <w:rPr>
                <w:sz w:val="20"/>
                <w:szCs w:val="20"/>
              </w:rPr>
            </w:pPr>
            <w:r w:rsidRPr="001A3204">
              <w:rPr>
                <w:sz w:val="20"/>
                <w:szCs w:val="20"/>
              </w:rPr>
              <w:t xml:space="preserve">Документы, подтверждающие сведения о присутствии по своему местонахождению и </w:t>
            </w:r>
            <w:r w:rsidRPr="001A3204">
              <w:rPr>
                <w:sz w:val="20"/>
                <w:szCs w:val="20"/>
              </w:rPr>
              <w:lastRenderedPageBreak/>
              <w:t>фактическому нахождению Клиента (свидетельство о регистрации права собственности на здание, помещение, сооружение; договор аренды (субаренды) и/или иные документы).</w:t>
            </w:r>
          </w:p>
        </w:tc>
        <w:tc>
          <w:tcPr>
            <w:tcW w:w="4406" w:type="dxa"/>
          </w:tcPr>
          <w:p w:rsidR="00CA4C96" w:rsidRPr="001A3204" w:rsidRDefault="00CA4C96" w:rsidP="00A25B46">
            <w:pPr>
              <w:pStyle w:val="a3"/>
              <w:rPr>
                <w:sz w:val="20"/>
                <w:szCs w:val="20"/>
              </w:rPr>
            </w:pPr>
            <w:r w:rsidRPr="001A3204">
              <w:rPr>
                <w:sz w:val="20"/>
                <w:szCs w:val="20"/>
              </w:rPr>
              <w:lastRenderedPageBreak/>
              <w:t xml:space="preserve">Дополнительно к договору аренды могут быть  запрошены: акты приема-передачи помещения, </w:t>
            </w:r>
            <w:r w:rsidRPr="001A3204">
              <w:rPr>
                <w:sz w:val="20"/>
                <w:szCs w:val="20"/>
              </w:rPr>
              <w:lastRenderedPageBreak/>
              <w:t>экспликация, свидетельство собственности арендодателя.</w:t>
            </w:r>
          </w:p>
        </w:tc>
      </w:tr>
      <w:tr w:rsidR="00CA4C96" w:rsidRPr="001A3204" w:rsidTr="00A25B46">
        <w:tc>
          <w:tcPr>
            <w:tcW w:w="862" w:type="dxa"/>
          </w:tcPr>
          <w:p w:rsidR="00CA4C96" w:rsidRPr="001A3204" w:rsidRDefault="00CA4C96" w:rsidP="00A25B46">
            <w:pPr>
              <w:pStyle w:val="a3"/>
              <w:rPr>
                <w:sz w:val="20"/>
                <w:szCs w:val="20"/>
              </w:rPr>
            </w:pPr>
            <w:r w:rsidRPr="001A3204">
              <w:rPr>
                <w:sz w:val="20"/>
                <w:szCs w:val="20"/>
              </w:rPr>
              <w:lastRenderedPageBreak/>
              <w:t>12.</w:t>
            </w:r>
          </w:p>
        </w:tc>
        <w:tc>
          <w:tcPr>
            <w:tcW w:w="4820" w:type="dxa"/>
          </w:tcPr>
          <w:p w:rsidR="00CA4C96" w:rsidRPr="001A3204" w:rsidRDefault="00CA4C96" w:rsidP="00A25B46">
            <w:pPr>
              <w:pStyle w:val="a3"/>
              <w:jc w:val="both"/>
              <w:rPr>
                <w:sz w:val="20"/>
                <w:szCs w:val="20"/>
              </w:rPr>
            </w:pPr>
            <w:r w:rsidRPr="001A3204">
              <w:rPr>
                <w:sz w:val="20"/>
                <w:szCs w:val="20"/>
              </w:rPr>
              <w:t>Документы о финансовом положении:</w:t>
            </w:r>
          </w:p>
          <w:p w:rsidR="00CA4C96" w:rsidRPr="001A3204" w:rsidRDefault="00CA4C96" w:rsidP="00A25B46">
            <w:pPr>
              <w:pStyle w:val="a3"/>
              <w:jc w:val="both"/>
              <w:rPr>
                <w:sz w:val="20"/>
                <w:szCs w:val="20"/>
              </w:rPr>
            </w:pPr>
            <w:r w:rsidRPr="001A3204">
              <w:rPr>
                <w:sz w:val="20"/>
                <w:szCs w:val="20"/>
              </w:rPr>
              <w:t>-  годовая (либо квартальная) налоговая декларация</w:t>
            </w:r>
          </w:p>
          <w:p w:rsidR="00CA4C96" w:rsidRPr="001A3204" w:rsidRDefault="00CA4C96" w:rsidP="00A25B46">
            <w:pPr>
              <w:pStyle w:val="a3"/>
              <w:jc w:val="both"/>
              <w:rPr>
                <w:i/>
                <w:sz w:val="18"/>
                <w:szCs w:val="18"/>
              </w:rPr>
            </w:pPr>
            <w:r w:rsidRPr="001A3204">
              <w:rPr>
                <w:i/>
                <w:sz w:val="18"/>
                <w:szCs w:val="18"/>
              </w:rPr>
              <w:t>с отметками налогового органа об их принятии или без такой отметки с приложением либо с квитанцией об отправке заказного письма с описью вложения (при направлении по почте), либо с подтверждением отправки на бумажных носителях (при передаче в электронном виде;</w:t>
            </w:r>
          </w:p>
          <w:p w:rsidR="00CA4C96" w:rsidRPr="001A3204" w:rsidRDefault="00CA4C96" w:rsidP="00A25B46">
            <w:pPr>
              <w:pStyle w:val="a3"/>
              <w:jc w:val="both"/>
              <w:rPr>
                <w:sz w:val="20"/>
                <w:szCs w:val="20"/>
              </w:rPr>
            </w:pPr>
            <w:r w:rsidRPr="001A3204">
              <w:rPr>
                <w:sz w:val="20"/>
                <w:szCs w:val="20"/>
              </w:rPr>
              <w:t>- и (или) аудиторское заключение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tc>
        <w:tc>
          <w:tcPr>
            <w:tcW w:w="4406" w:type="dxa"/>
          </w:tcPr>
          <w:p w:rsidR="00CA4C96" w:rsidRPr="001A3204" w:rsidRDefault="00CA4C96" w:rsidP="00A25B46">
            <w:pPr>
              <w:pStyle w:val="a3"/>
              <w:jc w:val="both"/>
              <w:rPr>
                <w:sz w:val="20"/>
                <w:szCs w:val="20"/>
              </w:rPr>
            </w:pPr>
            <w:r w:rsidRPr="001A3204">
              <w:rPr>
                <w:sz w:val="20"/>
                <w:szCs w:val="20"/>
              </w:rPr>
              <w:t>Требование не распространяется на Индивидуального предпринимателя, период деятельности которого менее трех месяцев, которому предоставляется отсрочка предоставления вышеуказанных документов в зависимости от срока регистрации ИП и открытия счета, при этом в Банк предоставляется письмо об обязательстве предоставления документов.</w:t>
            </w:r>
          </w:p>
        </w:tc>
      </w:tr>
      <w:tr w:rsidR="00CA4C96" w:rsidRPr="001A3204" w:rsidTr="00A25B46">
        <w:tc>
          <w:tcPr>
            <w:tcW w:w="862" w:type="dxa"/>
          </w:tcPr>
          <w:p w:rsidR="00CA4C96" w:rsidRPr="001A3204" w:rsidRDefault="00CA4C96" w:rsidP="00A25B46">
            <w:pPr>
              <w:pStyle w:val="a3"/>
              <w:rPr>
                <w:sz w:val="20"/>
                <w:szCs w:val="20"/>
              </w:rPr>
            </w:pPr>
            <w:r w:rsidRPr="001A3204">
              <w:rPr>
                <w:sz w:val="20"/>
                <w:szCs w:val="20"/>
              </w:rPr>
              <w:t>13.</w:t>
            </w:r>
          </w:p>
        </w:tc>
        <w:tc>
          <w:tcPr>
            <w:tcW w:w="4820" w:type="dxa"/>
          </w:tcPr>
          <w:p w:rsidR="00CA4C96" w:rsidRPr="001A3204" w:rsidRDefault="00CA4C96" w:rsidP="00A25B46">
            <w:pPr>
              <w:pStyle w:val="a3"/>
              <w:jc w:val="both"/>
              <w:rPr>
                <w:sz w:val="20"/>
                <w:szCs w:val="20"/>
              </w:rPr>
            </w:pPr>
            <w:r w:rsidRPr="001A3204">
              <w:rPr>
                <w:sz w:val="20"/>
                <w:szCs w:val="20"/>
              </w:rPr>
              <w:t>Сведения о деловой репутации:</w:t>
            </w:r>
          </w:p>
          <w:p w:rsidR="00CA4C96" w:rsidRPr="001A3204" w:rsidRDefault="00CA4C96" w:rsidP="00A25B46">
            <w:pPr>
              <w:pStyle w:val="a3"/>
              <w:jc w:val="both"/>
              <w:rPr>
                <w:sz w:val="20"/>
                <w:szCs w:val="20"/>
              </w:rPr>
            </w:pPr>
            <w:r w:rsidRPr="001A3204">
              <w:rPr>
                <w:sz w:val="20"/>
                <w:szCs w:val="20"/>
              </w:rPr>
              <w:t xml:space="preserve">- отзывы о Клиенте других клиентов Банка, имеющих с ним деловые отношения; </w:t>
            </w:r>
          </w:p>
          <w:p w:rsidR="00CA4C96" w:rsidRPr="001A3204" w:rsidRDefault="00CA4C96" w:rsidP="00A25B46">
            <w:pPr>
              <w:pStyle w:val="a3"/>
              <w:jc w:val="both"/>
              <w:rPr>
                <w:sz w:val="20"/>
                <w:szCs w:val="20"/>
              </w:rPr>
            </w:pPr>
            <w:r w:rsidRPr="001A3204">
              <w:rPr>
                <w:sz w:val="20"/>
                <w:szCs w:val="20"/>
              </w:rPr>
              <w:t>- отзывы от других кредитных организаций, в которых Клиент ранее находился на обслуживании, с информацией этих кредитных организаций об оценке деловой репутации данного Клиента.</w:t>
            </w:r>
          </w:p>
        </w:tc>
        <w:tc>
          <w:tcPr>
            <w:tcW w:w="4406" w:type="dxa"/>
          </w:tcPr>
          <w:p w:rsidR="00CA4C96" w:rsidRPr="001A3204" w:rsidRDefault="00CA4C96" w:rsidP="00A25B46">
            <w:pPr>
              <w:tabs>
                <w:tab w:val="left" w:pos="247"/>
              </w:tabs>
              <w:ind w:firstLine="0"/>
              <w:rPr>
                <w:sz w:val="20"/>
              </w:rPr>
            </w:pPr>
            <w:r w:rsidRPr="001A3204">
              <w:rPr>
                <w:sz w:val="20"/>
              </w:rPr>
              <w:t>Предоставляются в произвольной письменной форме, при возможности их получения.</w:t>
            </w:r>
          </w:p>
          <w:p w:rsidR="00CA4C96" w:rsidRPr="001A3204" w:rsidRDefault="00CA4C96" w:rsidP="00A25B46">
            <w:pPr>
              <w:pStyle w:val="a3"/>
              <w:jc w:val="both"/>
              <w:rPr>
                <w:sz w:val="20"/>
                <w:szCs w:val="20"/>
              </w:rPr>
            </w:pPr>
            <w:r w:rsidRPr="001A3204">
              <w:rPr>
                <w:sz w:val="20"/>
              </w:rPr>
              <w:t xml:space="preserve"> </w:t>
            </w:r>
          </w:p>
        </w:tc>
      </w:tr>
      <w:tr w:rsidR="00CA4C96" w:rsidRPr="001A3204" w:rsidTr="00A25B46">
        <w:tc>
          <w:tcPr>
            <w:tcW w:w="862" w:type="dxa"/>
          </w:tcPr>
          <w:p w:rsidR="00CA4C96" w:rsidRPr="001A3204" w:rsidRDefault="00CA4C96" w:rsidP="00A25B46">
            <w:pPr>
              <w:pStyle w:val="a3"/>
              <w:rPr>
                <w:sz w:val="20"/>
                <w:szCs w:val="20"/>
              </w:rPr>
            </w:pPr>
            <w:r w:rsidRPr="001A3204">
              <w:rPr>
                <w:sz w:val="20"/>
                <w:szCs w:val="20"/>
              </w:rPr>
              <w:t>17.</w:t>
            </w:r>
          </w:p>
        </w:tc>
        <w:tc>
          <w:tcPr>
            <w:tcW w:w="4820" w:type="dxa"/>
          </w:tcPr>
          <w:p w:rsidR="00CA4C96" w:rsidRPr="001A3204" w:rsidRDefault="00CA4C96" w:rsidP="00A25B46">
            <w:pPr>
              <w:pStyle w:val="a3"/>
              <w:jc w:val="both"/>
              <w:rPr>
                <w:sz w:val="20"/>
                <w:szCs w:val="20"/>
              </w:rPr>
            </w:pPr>
            <w:r w:rsidRPr="001A3204">
              <w:rPr>
                <w:sz w:val="20"/>
              </w:rPr>
              <w:t>Вопросник индивидуального предпринимателя или физического лица, занимающегося в установленном законодательством РФ порядке частной практикой (по форме, установленной Банком).</w:t>
            </w:r>
            <w:r w:rsidRPr="001A3204">
              <w:rPr>
                <w:sz w:val="20"/>
                <w:vertAlign w:val="superscript"/>
              </w:rPr>
              <w:t xml:space="preserve"> </w:t>
            </w:r>
          </w:p>
        </w:tc>
        <w:tc>
          <w:tcPr>
            <w:tcW w:w="4406" w:type="dxa"/>
          </w:tcPr>
          <w:p w:rsidR="00CA4C96" w:rsidRPr="001A3204" w:rsidRDefault="00CA4C96" w:rsidP="00A25B46">
            <w:pPr>
              <w:pStyle w:val="a3"/>
              <w:rPr>
                <w:sz w:val="20"/>
                <w:szCs w:val="20"/>
                <w:highlight w:val="yellow"/>
              </w:rPr>
            </w:pPr>
          </w:p>
        </w:tc>
      </w:tr>
      <w:tr w:rsidR="00CA4C96" w:rsidRPr="001A3204" w:rsidTr="00A25B46">
        <w:tc>
          <w:tcPr>
            <w:tcW w:w="862" w:type="dxa"/>
          </w:tcPr>
          <w:p w:rsidR="00CA4C96" w:rsidRPr="001A3204" w:rsidRDefault="00CA4C96" w:rsidP="00A25B46">
            <w:pPr>
              <w:pStyle w:val="a3"/>
              <w:rPr>
                <w:sz w:val="20"/>
                <w:szCs w:val="20"/>
              </w:rPr>
            </w:pPr>
            <w:r w:rsidRPr="001A3204">
              <w:rPr>
                <w:sz w:val="20"/>
                <w:szCs w:val="20"/>
              </w:rPr>
              <w:t>18.</w:t>
            </w:r>
          </w:p>
        </w:tc>
        <w:tc>
          <w:tcPr>
            <w:tcW w:w="4820" w:type="dxa"/>
          </w:tcPr>
          <w:p w:rsidR="00CA4C96" w:rsidRPr="001A3204" w:rsidRDefault="00CA4C96" w:rsidP="00A25B46">
            <w:pPr>
              <w:pStyle w:val="a3"/>
              <w:jc w:val="both"/>
              <w:rPr>
                <w:sz w:val="20"/>
                <w:szCs w:val="20"/>
              </w:rPr>
            </w:pPr>
            <w:r w:rsidRPr="001A3204">
              <w:rPr>
                <w:sz w:val="20"/>
                <w:szCs w:val="20"/>
              </w:rPr>
              <w:t>Анкета выгодоприобретателя (по форме, установленной Банком).</w:t>
            </w:r>
          </w:p>
        </w:tc>
        <w:tc>
          <w:tcPr>
            <w:tcW w:w="4406" w:type="dxa"/>
          </w:tcPr>
          <w:p w:rsidR="00CA4C96" w:rsidRPr="001A3204" w:rsidRDefault="00CA4C96" w:rsidP="00A25B46">
            <w:pPr>
              <w:pStyle w:val="a3"/>
              <w:jc w:val="both"/>
              <w:rPr>
                <w:sz w:val="20"/>
                <w:szCs w:val="20"/>
              </w:rPr>
            </w:pPr>
            <w:r w:rsidRPr="001A3204">
              <w:rPr>
                <w:sz w:val="20"/>
                <w:szCs w:val="20"/>
              </w:rPr>
              <w:t>Предоставляется при наличии выгодоприобретателя.</w:t>
            </w:r>
          </w:p>
        </w:tc>
      </w:tr>
    </w:tbl>
    <w:p w:rsidR="00CA4C96" w:rsidRPr="001A3204" w:rsidRDefault="00CA4C96" w:rsidP="00CA4C96">
      <w:pPr>
        <w:jc w:val="center"/>
        <w:outlineLvl w:val="0"/>
      </w:pPr>
    </w:p>
    <w:p w:rsidR="00CA4C96" w:rsidRPr="001A3204" w:rsidRDefault="00CA4C96" w:rsidP="00CA4C96">
      <w:pPr>
        <w:pStyle w:val="a3"/>
        <w:ind w:left="-1134" w:firstLine="567"/>
        <w:rPr>
          <w:sz w:val="18"/>
          <w:szCs w:val="18"/>
        </w:rPr>
      </w:pPr>
      <w:r w:rsidRPr="001A3204">
        <w:rPr>
          <w:sz w:val="18"/>
          <w:szCs w:val="18"/>
        </w:rPr>
        <w:t>Примечание:</w:t>
      </w:r>
    </w:p>
    <w:p w:rsidR="00CA4C96" w:rsidRPr="001A3204" w:rsidRDefault="00CA4C96" w:rsidP="00CA4C96">
      <w:pPr>
        <w:pStyle w:val="a3"/>
        <w:ind w:left="-1134" w:firstLine="567"/>
        <w:rPr>
          <w:sz w:val="18"/>
          <w:szCs w:val="18"/>
        </w:rPr>
      </w:pPr>
      <w:r w:rsidRPr="001A3204">
        <w:rPr>
          <w:sz w:val="18"/>
          <w:szCs w:val="18"/>
        </w:rPr>
        <w:t>В Банк представляются любой из следующих видов документов настоящего списка:</w:t>
      </w:r>
    </w:p>
    <w:p w:rsidR="00CA4C96" w:rsidRPr="001A3204" w:rsidRDefault="00CA4C96" w:rsidP="00CA4C96">
      <w:pPr>
        <w:pStyle w:val="a3"/>
        <w:ind w:left="-1134" w:firstLine="567"/>
        <w:rPr>
          <w:sz w:val="18"/>
          <w:szCs w:val="18"/>
        </w:rPr>
      </w:pPr>
      <w:r w:rsidRPr="001A3204">
        <w:rPr>
          <w:sz w:val="18"/>
          <w:szCs w:val="18"/>
        </w:rPr>
        <w:t>- оригиналы документов;</w:t>
      </w:r>
    </w:p>
    <w:p w:rsidR="00CA4C96" w:rsidRPr="00AE6674" w:rsidRDefault="00CA4C96" w:rsidP="00CA4C96">
      <w:pPr>
        <w:pStyle w:val="a3"/>
        <w:ind w:left="-1134" w:firstLine="567"/>
        <w:rPr>
          <w:sz w:val="18"/>
          <w:szCs w:val="18"/>
        </w:rPr>
      </w:pPr>
      <w:r w:rsidRPr="001A3204">
        <w:rPr>
          <w:sz w:val="18"/>
          <w:szCs w:val="18"/>
        </w:rPr>
        <w:t>- нотариально заверенные копии документов в соответствии со ст.77 «основ законодательства РФ о нотариате» от 11.02.1993 г. № 446</w:t>
      </w:r>
      <w:r w:rsidRPr="00AE6674">
        <w:rPr>
          <w:sz w:val="18"/>
          <w:szCs w:val="18"/>
        </w:rPr>
        <w:t>2-1;</w:t>
      </w:r>
    </w:p>
    <w:p w:rsidR="00CA4C96" w:rsidRPr="00AE6674" w:rsidRDefault="00CA4C96" w:rsidP="00CA4C96">
      <w:pPr>
        <w:pStyle w:val="a3"/>
        <w:ind w:left="-1134" w:firstLine="567"/>
        <w:rPr>
          <w:sz w:val="18"/>
          <w:szCs w:val="18"/>
        </w:rPr>
      </w:pPr>
      <w:r w:rsidRPr="00AE6674">
        <w:rPr>
          <w:sz w:val="18"/>
          <w:szCs w:val="18"/>
        </w:rPr>
        <w:t xml:space="preserve">- копии документов, заверенные Клиентом. </w:t>
      </w:r>
    </w:p>
    <w:p w:rsidR="00CA4C96" w:rsidRPr="00AE6674" w:rsidRDefault="00CA4C96" w:rsidP="00CA4C96">
      <w:pPr>
        <w:pStyle w:val="a3"/>
        <w:ind w:left="-1134"/>
        <w:jc w:val="both"/>
        <w:rPr>
          <w:sz w:val="18"/>
          <w:szCs w:val="18"/>
        </w:rPr>
      </w:pPr>
      <w:r w:rsidRPr="00AE6674">
        <w:rPr>
          <w:sz w:val="18"/>
          <w:szCs w:val="18"/>
        </w:rPr>
        <w:t>Копии документов, заверенные Клиентом, должны содержать фамилию, имя, отчество и должность лица (при наличии), заверившего копию, а также его собственноручную подпись и оттиск печати Клиента (при наличии). При представлении копий документов, заверенных Клиентом, в Банк обязательно представляются их оригиналы для осуществления сверки;</w:t>
      </w:r>
    </w:p>
    <w:p w:rsidR="00CA4C96" w:rsidRPr="00AE6674" w:rsidRDefault="00CA4C96" w:rsidP="00CA4C96">
      <w:pPr>
        <w:pStyle w:val="a3"/>
        <w:ind w:left="-1134"/>
        <w:jc w:val="both"/>
        <w:rPr>
          <w:sz w:val="18"/>
          <w:szCs w:val="18"/>
        </w:rPr>
      </w:pPr>
      <w:r w:rsidRPr="00AE6674">
        <w:rPr>
          <w:sz w:val="18"/>
          <w:szCs w:val="18"/>
        </w:rPr>
        <w:t>Копии документов могут быть изготовлены  Банком с оригиналов документов, представленных Клиентом. Оплата услуги производится в соответствии с действующими Тарифами Банка.</w:t>
      </w:r>
    </w:p>
    <w:p w:rsidR="00F50A29" w:rsidRDefault="00F50A29"/>
    <w:sectPr w:rsidR="00F50A29" w:rsidSect="00F50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A4C96"/>
    <w:rsid w:val="00CA4C96"/>
    <w:rsid w:val="00F50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96"/>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CA4C96"/>
    <w:pPr>
      <w:spacing w:after="120"/>
    </w:pPr>
    <w:rPr>
      <w:sz w:val="16"/>
      <w:szCs w:val="16"/>
    </w:rPr>
  </w:style>
  <w:style w:type="character" w:customStyle="1" w:styleId="30">
    <w:name w:val="Основной текст 3 Знак"/>
    <w:basedOn w:val="a0"/>
    <w:link w:val="3"/>
    <w:uiPriority w:val="99"/>
    <w:rsid w:val="00CA4C96"/>
    <w:rPr>
      <w:rFonts w:ascii="Times New Roman" w:eastAsia="Times New Roman" w:hAnsi="Times New Roman" w:cs="Times New Roman"/>
      <w:sz w:val="16"/>
      <w:szCs w:val="16"/>
      <w:lang w:eastAsia="ru-RU"/>
    </w:rPr>
  </w:style>
  <w:style w:type="paragraph" w:styleId="a3">
    <w:name w:val="No Spacing"/>
    <w:link w:val="a4"/>
    <w:uiPriority w:val="1"/>
    <w:qFormat/>
    <w:rsid w:val="00CA4C96"/>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CA4C9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maksimova_iv</dc:creator>
  <cp:lastModifiedBy>maksimova_iv</cp:lastModifiedBy>
  <cp:revision>1</cp:revision>
  <dcterms:created xsi:type="dcterms:W3CDTF">2023-03-02T15:03:00Z</dcterms:created>
  <dcterms:modified xsi:type="dcterms:W3CDTF">2023-03-02T15:06:00Z</dcterms:modified>
</cp:coreProperties>
</file>