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EF" w:rsidRPr="00532AEF" w:rsidRDefault="00532AEF" w:rsidP="00532AEF">
      <w:pPr>
        <w:widowControl/>
        <w:ind w:left="4332" w:firstLine="527"/>
        <w:jc w:val="right"/>
        <w:rPr>
          <w:rFonts w:ascii="Times New Roman" w:eastAsia="Times New Roman" w:hAnsi="Times New Roman" w:cs="Times New Roman"/>
          <w:b/>
          <w:color w:val="auto"/>
          <w:lang w:bidi="ar-SA"/>
        </w:rPr>
      </w:pPr>
      <w:bookmarkStart w:id="0" w:name="_Toc141258337"/>
      <w:bookmarkStart w:id="1" w:name="_Toc141770467"/>
      <w:r w:rsidRPr="00532AEF">
        <w:rPr>
          <w:rFonts w:ascii="Times New Roman" w:eastAsia="Times New Roman" w:hAnsi="Times New Roman" w:cs="Times New Roman"/>
          <w:b/>
          <w:color w:val="auto"/>
          <w:lang w:bidi="ar-SA"/>
        </w:rPr>
        <w:t>УТВЕРЖДЕНО</w:t>
      </w:r>
    </w:p>
    <w:p w:rsidR="00532AEF" w:rsidRPr="00532AEF" w:rsidRDefault="00532AEF" w:rsidP="00532AEF">
      <w:pPr>
        <w:widowControl/>
        <w:ind w:firstLine="527"/>
        <w:jc w:val="right"/>
        <w:rPr>
          <w:rFonts w:ascii="Times New Roman" w:eastAsia="Times New Roman" w:hAnsi="Times New Roman" w:cs="Times New Roman"/>
          <w:b/>
          <w:color w:val="auto"/>
          <w:lang w:bidi="ar-SA"/>
        </w:rPr>
      </w:pPr>
      <w:r w:rsidRPr="00532AEF">
        <w:rPr>
          <w:rFonts w:ascii="Times New Roman" w:eastAsia="Times New Roman" w:hAnsi="Times New Roman" w:cs="Times New Roman"/>
          <w:b/>
          <w:color w:val="auto"/>
          <w:lang w:bidi="ar-SA"/>
        </w:rPr>
        <w:t>решением Правления</w:t>
      </w:r>
    </w:p>
    <w:p w:rsidR="00532AEF" w:rsidRPr="00532AEF" w:rsidRDefault="00532AEF" w:rsidP="00532AEF">
      <w:pPr>
        <w:widowControl/>
        <w:ind w:firstLine="527"/>
        <w:jc w:val="right"/>
        <w:rPr>
          <w:rFonts w:ascii="Times New Roman" w:eastAsia="Times New Roman" w:hAnsi="Times New Roman" w:cs="Times New Roman"/>
          <w:b/>
          <w:color w:val="auto"/>
          <w:lang w:bidi="ar-SA"/>
        </w:rPr>
      </w:pPr>
      <w:r w:rsidRPr="00532AEF">
        <w:rPr>
          <w:rFonts w:ascii="Times New Roman" w:eastAsia="Times New Roman" w:hAnsi="Times New Roman" w:cs="Times New Roman"/>
          <w:b/>
          <w:color w:val="auto"/>
          <w:lang w:bidi="ar-SA"/>
        </w:rPr>
        <w:t>«СОЦИУМ-БАНК» (ООО)</w:t>
      </w:r>
    </w:p>
    <w:p w:rsidR="00532AEF" w:rsidRPr="00532AEF" w:rsidRDefault="00532AEF" w:rsidP="00532AEF">
      <w:pPr>
        <w:widowControl/>
        <w:ind w:firstLine="527"/>
        <w:jc w:val="right"/>
        <w:rPr>
          <w:rFonts w:ascii="Times New Roman" w:eastAsia="Times New Roman" w:hAnsi="Times New Roman" w:cs="Times New Roman"/>
          <w:b/>
          <w:color w:val="auto"/>
          <w:lang w:bidi="ar-SA"/>
        </w:rPr>
      </w:pPr>
      <w:r w:rsidRPr="00AE040C">
        <w:rPr>
          <w:rFonts w:ascii="Times New Roman" w:eastAsia="Times New Roman" w:hAnsi="Times New Roman" w:cs="Times New Roman"/>
          <w:b/>
          <w:color w:val="auto"/>
          <w:lang w:bidi="ar-SA"/>
        </w:rPr>
        <w:t>Протокол № П-</w:t>
      </w:r>
      <w:r w:rsidR="00B17823">
        <w:rPr>
          <w:rFonts w:ascii="Times New Roman" w:eastAsia="Times New Roman" w:hAnsi="Times New Roman" w:cs="Times New Roman"/>
          <w:b/>
          <w:color w:val="auto"/>
          <w:lang w:bidi="ar-SA"/>
        </w:rPr>
        <w:t>01</w:t>
      </w:r>
      <w:r w:rsidRPr="00AE040C">
        <w:rPr>
          <w:rFonts w:ascii="Times New Roman" w:eastAsia="Times New Roman" w:hAnsi="Times New Roman" w:cs="Times New Roman"/>
          <w:b/>
          <w:color w:val="auto"/>
          <w:lang w:bidi="ar-SA"/>
        </w:rPr>
        <w:t xml:space="preserve"> от « </w:t>
      </w:r>
      <w:r w:rsidR="00194B05" w:rsidRPr="00AE040C">
        <w:rPr>
          <w:rFonts w:ascii="Times New Roman" w:eastAsia="Times New Roman" w:hAnsi="Times New Roman" w:cs="Times New Roman"/>
          <w:b/>
          <w:color w:val="auto"/>
          <w:lang w:bidi="ar-SA"/>
        </w:rPr>
        <w:t>09</w:t>
      </w:r>
      <w:r w:rsidRPr="00AE040C">
        <w:rPr>
          <w:rFonts w:ascii="Times New Roman" w:eastAsia="Times New Roman" w:hAnsi="Times New Roman" w:cs="Times New Roman"/>
          <w:b/>
          <w:color w:val="auto"/>
          <w:lang w:bidi="ar-SA"/>
        </w:rPr>
        <w:t xml:space="preserve"> » </w:t>
      </w:r>
      <w:r w:rsidR="00194B05" w:rsidRPr="00AE040C">
        <w:rPr>
          <w:rFonts w:ascii="Times New Roman" w:eastAsia="Times New Roman" w:hAnsi="Times New Roman" w:cs="Times New Roman"/>
          <w:b/>
          <w:color w:val="auto"/>
          <w:lang w:bidi="ar-SA"/>
        </w:rPr>
        <w:t>января</w:t>
      </w:r>
      <w:r w:rsidRPr="00AE040C">
        <w:rPr>
          <w:rFonts w:ascii="Times New Roman" w:eastAsia="Times New Roman" w:hAnsi="Times New Roman" w:cs="Times New Roman"/>
          <w:b/>
          <w:color w:val="auto"/>
          <w:lang w:bidi="ar-SA"/>
        </w:rPr>
        <w:t xml:space="preserve"> 202</w:t>
      </w:r>
      <w:r w:rsidR="00194B05" w:rsidRPr="00AE040C">
        <w:rPr>
          <w:rFonts w:ascii="Times New Roman" w:eastAsia="Times New Roman" w:hAnsi="Times New Roman" w:cs="Times New Roman"/>
          <w:b/>
          <w:color w:val="auto"/>
          <w:lang w:bidi="ar-SA"/>
        </w:rPr>
        <w:t>4</w:t>
      </w:r>
      <w:r w:rsidRPr="00AE040C">
        <w:rPr>
          <w:rFonts w:ascii="Times New Roman" w:eastAsia="Times New Roman" w:hAnsi="Times New Roman" w:cs="Times New Roman"/>
          <w:b/>
          <w:color w:val="auto"/>
          <w:lang w:bidi="ar-SA"/>
        </w:rPr>
        <w:t xml:space="preserve"> г.</w:t>
      </w:r>
    </w:p>
    <w:p w:rsidR="00532AEF" w:rsidRPr="00532AEF" w:rsidRDefault="00532AEF" w:rsidP="00532AEF">
      <w:pPr>
        <w:widowControl/>
        <w:spacing w:line="288" w:lineRule="auto"/>
        <w:ind w:left="5580" w:firstLine="527"/>
        <w:jc w:val="both"/>
        <w:rPr>
          <w:rFonts w:ascii="Calibri" w:eastAsia="Calibri" w:hAnsi="Calibri" w:cs="Times New Roman"/>
          <w:color w:val="auto"/>
          <w:sz w:val="22"/>
          <w:szCs w:val="28"/>
          <w:lang w:eastAsia="en-US" w:bidi="ar-SA"/>
        </w:rPr>
      </w:pPr>
    </w:p>
    <w:bookmarkEnd w:id="0"/>
    <w:bookmarkEnd w:id="1"/>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28"/>
          <w:szCs w:val="28"/>
          <w:lang w:eastAsia="en-US" w:bidi="ar-SA"/>
        </w:rPr>
      </w:pPr>
    </w:p>
    <w:p w:rsidR="00532AEF" w:rsidRPr="00532AEF" w:rsidRDefault="00532AEF" w:rsidP="00532AEF">
      <w:pPr>
        <w:widowControl/>
        <w:jc w:val="center"/>
        <w:rPr>
          <w:rFonts w:ascii="Times New Roman" w:eastAsia="Calibri" w:hAnsi="Times New Roman" w:cs="Times New Roman"/>
          <w:b/>
          <w:color w:val="auto"/>
          <w:sz w:val="32"/>
          <w:szCs w:val="32"/>
          <w:lang w:eastAsia="en-US" w:bidi="ar-SA"/>
        </w:rPr>
      </w:pPr>
      <w:r w:rsidRPr="00532AEF">
        <w:rPr>
          <w:rFonts w:ascii="Times New Roman" w:eastAsia="Calibri" w:hAnsi="Times New Roman" w:cs="Times New Roman"/>
          <w:b/>
          <w:color w:val="auto"/>
          <w:sz w:val="32"/>
          <w:szCs w:val="32"/>
          <w:lang w:eastAsia="en-US" w:bidi="ar-SA"/>
        </w:rPr>
        <w:t>ОБЩИЕ УСЛОВИЯ</w:t>
      </w:r>
    </w:p>
    <w:p w:rsidR="00532AEF" w:rsidRPr="00532AEF" w:rsidRDefault="00532AEF" w:rsidP="00532AEF">
      <w:pPr>
        <w:widowControl/>
        <w:jc w:val="center"/>
        <w:rPr>
          <w:rFonts w:ascii="Times New Roman" w:eastAsia="Calibri" w:hAnsi="Times New Roman" w:cs="Times New Roman"/>
          <w:b/>
          <w:color w:val="auto"/>
          <w:sz w:val="32"/>
          <w:szCs w:val="32"/>
          <w:lang w:eastAsia="en-US" w:bidi="ar-SA"/>
        </w:rPr>
      </w:pPr>
      <w:r w:rsidRPr="00532AEF">
        <w:rPr>
          <w:rFonts w:ascii="Times New Roman" w:eastAsia="Calibri" w:hAnsi="Times New Roman" w:cs="Times New Roman"/>
          <w:b/>
          <w:color w:val="auto"/>
          <w:sz w:val="32"/>
          <w:szCs w:val="32"/>
          <w:lang w:eastAsia="en-US" w:bidi="ar-SA"/>
        </w:rPr>
        <w:t>договора потребительского кредита</w:t>
      </w:r>
    </w:p>
    <w:p w:rsidR="00532AEF" w:rsidRPr="00532AEF" w:rsidRDefault="00532AEF" w:rsidP="00532AEF">
      <w:pPr>
        <w:widowControl/>
        <w:autoSpaceDE w:val="0"/>
        <w:autoSpaceDN w:val="0"/>
        <w:adjustRightInd w:val="0"/>
        <w:ind w:firstLine="851"/>
        <w:jc w:val="center"/>
        <w:rPr>
          <w:rFonts w:ascii="Times New Roman" w:eastAsia="Calibri" w:hAnsi="Times New Roman" w:cs="Times New Roman"/>
          <w:b/>
          <w:bCs/>
          <w:sz w:val="32"/>
          <w:szCs w:val="32"/>
          <w:lang w:eastAsia="en-US" w:bidi="ar-SA"/>
        </w:rPr>
      </w:pPr>
      <w:r w:rsidRPr="00532AEF">
        <w:rPr>
          <w:rFonts w:ascii="Times New Roman" w:eastAsia="Calibri" w:hAnsi="Times New Roman" w:cs="Times New Roman"/>
          <w:b/>
          <w:bCs/>
          <w:sz w:val="32"/>
          <w:szCs w:val="32"/>
          <w:lang w:eastAsia="en-US" w:bidi="ar-SA"/>
        </w:rPr>
        <w:t>в «СОЦИУМ- БАНК» (ООО)</w:t>
      </w:r>
    </w:p>
    <w:p w:rsidR="00532AEF" w:rsidRPr="00532AEF" w:rsidRDefault="00532AEF" w:rsidP="00532AEF">
      <w:pPr>
        <w:widowControl/>
        <w:jc w:val="center"/>
        <w:rPr>
          <w:rFonts w:ascii="Times New Roman" w:eastAsia="Calibri" w:hAnsi="Times New Roman" w:cs="Times New Roman"/>
          <w:bCs/>
          <w:lang w:eastAsia="en-US" w:bidi="ar-SA"/>
        </w:rPr>
      </w:pPr>
    </w:p>
    <w:p w:rsidR="00532AEF" w:rsidRP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Default="00532AEF" w:rsidP="00532AEF">
      <w:pPr>
        <w:widowControl/>
        <w:jc w:val="center"/>
        <w:rPr>
          <w:rFonts w:ascii="Times New Roman" w:eastAsia="Calibri" w:hAnsi="Times New Roman" w:cs="Times New Roman"/>
          <w:bCs/>
          <w:lang w:eastAsia="en-US" w:bidi="ar-SA"/>
        </w:rPr>
      </w:pPr>
    </w:p>
    <w:p w:rsidR="00532AEF" w:rsidRPr="00532AEF" w:rsidRDefault="00532AEF" w:rsidP="00532AEF">
      <w:pPr>
        <w:widowControl/>
        <w:jc w:val="center"/>
        <w:rPr>
          <w:rFonts w:ascii="Times New Roman" w:eastAsia="Calibri" w:hAnsi="Times New Roman" w:cs="Times New Roman"/>
          <w:bCs/>
          <w:lang w:eastAsia="en-US" w:bidi="ar-SA"/>
        </w:rPr>
      </w:pPr>
      <w:r>
        <w:rPr>
          <w:rFonts w:ascii="Times New Roman" w:eastAsia="Calibri" w:hAnsi="Times New Roman" w:cs="Times New Roman"/>
          <w:bCs/>
          <w:lang w:eastAsia="en-US" w:bidi="ar-SA"/>
        </w:rPr>
        <w:t>Москва 2024</w:t>
      </w:r>
    </w:p>
    <w:p w:rsidR="00532AEF" w:rsidRDefault="00532AEF" w:rsidP="007D4421">
      <w:pPr>
        <w:pStyle w:val="1"/>
        <w:spacing w:after="0"/>
        <w:jc w:val="both"/>
        <w:rPr>
          <w:b/>
          <w:bCs/>
        </w:rPr>
      </w:pPr>
    </w:p>
    <w:p w:rsidR="00532AEF" w:rsidRDefault="00532AEF" w:rsidP="007D4421">
      <w:pPr>
        <w:pStyle w:val="1"/>
        <w:spacing w:after="0"/>
        <w:jc w:val="both"/>
        <w:rPr>
          <w:b/>
          <w:bCs/>
        </w:rPr>
      </w:pPr>
    </w:p>
    <w:p w:rsidR="00423FA2" w:rsidRDefault="00423FA2" w:rsidP="007D4421">
      <w:pPr>
        <w:pStyle w:val="1"/>
        <w:spacing w:after="0"/>
        <w:jc w:val="both"/>
        <w:rPr>
          <w:b/>
          <w:bCs/>
        </w:rPr>
      </w:pPr>
    </w:p>
    <w:p w:rsidR="00532AEF" w:rsidRDefault="00532AEF" w:rsidP="007D4421">
      <w:pPr>
        <w:pStyle w:val="1"/>
        <w:spacing w:after="0"/>
        <w:jc w:val="both"/>
        <w:rPr>
          <w:b/>
          <w:bCs/>
        </w:rPr>
      </w:pPr>
    </w:p>
    <w:p w:rsidR="008F5E5C" w:rsidRDefault="006A3CA2" w:rsidP="003C1CF0">
      <w:pPr>
        <w:pStyle w:val="1"/>
        <w:spacing w:after="0"/>
        <w:jc w:val="center"/>
        <w:rPr>
          <w:b/>
          <w:bCs/>
        </w:rPr>
      </w:pPr>
      <w:r>
        <w:rPr>
          <w:b/>
          <w:bCs/>
        </w:rPr>
        <w:lastRenderedPageBreak/>
        <w:t>ОБЩИЕ УСЛОВИЯ ДОГОВОРА ПОТРЕБИТЕЛЬСКОГО КРЕДИТА</w:t>
      </w:r>
    </w:p>
    <w:p w:rsidR="008F5E5C" w:rsidRDefault="009904F0" w:rsidP="003C1CF0">
      <w:pPr>
        <w:pStyle w:val="1"/>
        <w:spacing w:after="0"/>
        <w:jc w:val="center"/>
        <w:rPr>
          <w:b/>
          <w:bCs/>
        </w:rPr>
      </w:pPr>
      <w:r>
        <w:rPr>
          <w:b/>
          <w:bCs/>
        </w:rPr>
        <w:t xml:space="preserve"> </w:t>
      </w:r>
      <w:r w:rsidR="006A3CA2">
        <w:rPr>
          <w:b/>
          <w:bCs/>
        </w:rPr>
        <w:t>(далее по тексту - Общие условия выдачи Кредита</w:t>
      </w:r>
      <w:r>
        <w:rPr>
          <w:b/>
          <w:bCs/>
        </w:rPr>
        <w:t xml:space="preserve"> </w:t>
      </w:r>
      <w:r w:rsidR="006A3CA2">
        <w:rPr>
          <w:b/>
          <w:bCs/>
        </w:rPr>
        <w:t>)</w:t>
      </w:r>
    </w:p>
    <w:p w:rsidR="008F5E5C" w:rsidRDefault="008F5E5C" w:rsidP="003C1CF0">
      <w:pPr>
        <w:pStyle w:val="1"/>
        <w:spacing w:after="0"/>
        <w:jc w:val="center"/>
      </w:pPr>
    </w:p>
    <w:p w:rsidR="00572736" w:rsidRDefault="006A3CA2">
      <w:pPr>
        <w:pStyle w:val="11"/>
        <w:keepNext/>
        <w:keepLines/>
        <w:spacing w:after="100"/>
      </w:pPr>
      <w:bookmarkStart w:id="2" w:name="bookmark0"/>
      <w:bookmarkStart w:id="3" w:name="bookmark1"/>
      <w:bookmarkStart w:id="4" w:name="bookmark2"/>
      <w:r>
        <w:t>ТЕРМИНЫ, ПРИМЕНЯЕМЫЕ В ОБЩИХ УСЛОВИЯХ</w:t>
      </w:r>
      <w:bookmarkEnd w:id="2"/>
      <w:bookmarkEnd w:id="3"/>
      <w:bookmarkEnd w:id="4"/>
    </w:p>
    <w:p w:rsidR="00572736" w:rsidRDefault="006A3CA2">
      <w:pPr>
        <w:pStyle w:val="1"/>
        <w:spacing w:after="100"/>
        <w:jc w:val="both"/>
      </w:pPr>
      <w:r>
        <w:rPr>
          <w:b/>
          <w:bCs/>
        </w:rPr>
        <w:t>Анкета</w:t>
      </w:r>
      <w:r w:rsidR="008F40A5">
        <w:rPr>
          <w:b/>
          <w:bCs/>
        </w:rPr>
        <w:t xml:space="preserve"> физического лица</w:t>
      </w:r>
      <w:r>
        <w:rPr>
          <w:b/>
          <w:bCs/>
        </w:rPr>
        <w:t xml:space="preserve"> </w:t>
      </w:r>
      <w:r w:rsidR="009904F0">
        <w:rPr>
          <w:b/>
          <w:bCs/>
        </w:rPr>
        <w:t xml:space="preserve"> </w:t>
      </w:r>
      <w:r>
        <w:t>(</w:t>
      </w:r>
      <w:r>
        <w:rPr>
          <w:b/>
          <w:bCs/>
        </w:rPr>
        <w:t xml:space="preserve">далее </w:t>
      </w:r>
      <w:r>
        <w:t xml:space="preserve">- </w:t>
      </w:r>
      <w:r>
        <w:rPr>
          <w:b/>
          <w:bCs/>
        </w:rPr>
        <w:t>Анкета-Заявление</w:t>
      </w:r>
      <w:r>
        <w:t xml:space="preserve">) либо </w:t>
      </w:r>
      <w:r>
        <w:rPr>
          <w:b/>
          <w:bCs/>
        </w:rPr>
        <w:t xml:space="preserve">Заявление на получение Кредита </w:t>
      </w:r>
      <w:r w:rsidR="009904F0">
        <w:rPr>
          <w:b/>
          <w:bCs/>
        </w:rPr>
        <w:t xml:space="preserve"> </w:t>
      </w:r>
      <w:r>
        <w:t xml:space="preserve">- документ по форме Банка, содержащий сведения о Заемщике, а также заявление Заемщика на получение Кредита </w:t>
      </w:r>
      <w:r w:rsidR="009904F0">
        <w:t xml:space="preserve"> </w:t>
      </w:r>
      <w:r>
        <w:t>и волеизъявление на получение/отказ от получения дополнительных (необязательных) услуг.</w:t>
      </w:r>
    </w:p>
    <w:p w:rsidR="00572736" w:rsidRDefault="006A3CA2">
      <w:pPr>
        <w:pStyle w:val="1"/>
        <w:spacing w:after="0"/>
        <w:jc w:val="both"/>
      </w:pPr>
      <w:r>
        <w:rPr>
          <w:b/>
          <w:bCs/>
        </w:rPr>
        <w:t xml:space="preserve">График платежей </w:t>
      </w:r>
      <w:r>
        <w:t xml:space="preserve">- график выплат, содержащий суммы и даты ежемесячных платежей Заемщика по Договору выдачи Кредита </w:t>
      </w:r>
      <w:r w:rsidR="009904F0">
        <w:t xml:space="preserve"> </w:t>
      </w:r>
      <w:r>
        <w:t xml:space="preserve"> с отдельным указанием сумм, направляемых на погашение основного долга по Кредиту, и сумм, направляемых на погашение процентов за пользование Кредитом, а также общей суммы выплат Заемщика в течение срока действия Договора выдачи Кредита, определяемой исходя из условий Договора выдачи Кредита </w:t>
      </w:r>
      <w:r w:rsidR="009904F0">
        <w:t xml:space="preserve"> </w:t>
      </w:r>
      <w:r>
        <w:t>, установленных на дату его заключения.</w:t>
      </w:r>
    </w:p>
    <w:p w:rsidR="00572736" w:rsidRDefault="006A3CA2">
      <w:pPr>
        <w:pStyle w:val="1"/>
        <w:spacing w:after="100"/>
        <w:jc w:val="both"/>
      </w:pPr>
      <w:r>
        <w:t>График платежей предоставляется Заемщику в Банк</w:t>
      </w:r>
      <w:r w:rsidR="009F0CD1">
        <w:t>е</w:t>
      </w:r>
      <w:r>
        <w:t xml:space="preserve"> при заключении Договора выдачи Кредита. Новый (уточненный) График платежей направляется Заемщику одним из способов, указанных в </w:t>
      </w:r>
      <w:r>
        <w:rPr>
          <w:b/>
          <w:bCs/>
        </w:rPr>
        <w:t xml:space="preserve">п.7.2. </w:t>
      </w:r>
      <w:r>
        <w:t xml:space="preserve">настоящих Общих условий выдачи Кредита </w:t>
      </w:r>
      <w:r w:rsidR="009904F0">
        <w:t xml:space="preserve"> </w:t>
      </w:r>
      <w:r>
        <w:t>(</w:t>
      </w:r>
      <w:r>
        <w:rPr>
          <w:b/>
          <w:bCs/>
        </w:rPr>
        <w:t xml:space="preserve">п.16 </w:t>
      </w:r>
      <w:r>
        <w:t>Индивидуальных условий выдачи Кредита</w:t>
      </w:r>
      <w:r w:rsidR="009904F0">
        <w:t xml:space="preserve"> </w:t>
      </w:r>
      <w:r>
        <w:t>).</w:t>
      </w:r>
    </w:p>
    <w:p w:rsidR="00572736" w:rsidRDefault="006A3CA2">
      <w:pPr>
        <w:pStyle w:val="1"/>
        <w:spacing w:after="100"/>
        <w:jc w:val="both"/>
      </w:pPr>
      <w:r>
        <w:rPr>
          <w:b/>
          <w:bCs/>
        </w:rPr>
        <w:t xml:space="preserve">Договор потребительского кредита, предусматривающий выдачу Кредита </w:t>
      </w:r>
      <w:r w:rsidR="009904F0">
        <w:rPr>
          <w:b/>
          <w:bCs/>
        </w:rPr>
        <w:t xml:space="preserve"> </w:t>
      </w:r>
      <w:r>
        <w:rPr>
          <w:b/>
          <w:bCs/>
        </w:rPr>
        <w:t xml:space="preserve"> (далее - Договор выдачи Кредита </w:t>
      </w:r>
      <w:r w:rsidR="009904F0">
        <w:rPr>
          <w:b/>
          <w:bCs/>
        </w:rPr>
        <w:t xml:space="preserve"> </w:t>
      </w:r>
      <w:r>
        <w:rPr>
          <w:b/>
          <w:bCs/>
        </w:rPr>
        <w:t xml:space="preserve">) </w:t>
      </w:r>
      <w:r>
        <w:t xml:space="preserve">- состоит из Общих условий выдачи Кредита </w:t>
      </w:r>
      <w:r w:rsidR="009904F0">
        <w:t xml:space="preserve"> </w:t>
      </w:r>
      <w:r>
        <w:t xml:space="preserve"> и подписанных Заемщиком Индивидуальных условий выдачи Кредита </w:t>
      </w:r>
      <w:r w:rsidR="009904F0">
        <w:t xml:space="preserve"> </w:t>
      </w:r>
      <w:r>
        <w:t>.</w:t>
      </w:r>
    </w:p>
    <w:p w:rsidR="00572736" w:rsidRDefault="006A3CA2">
      <w:pPr>
        <w:pStyle w:val="1"/>
        <w:spacing w:after="100"/>
        <w:jc w:val="both"/>
      </w:pPr>
      <w:r>
        <w:t xml:space="preserve">Банк осуществляет перевод суммы Кредита по заявлению Заемщика на Текущий счет Заемщика. Дата предоставления Кредита может быть согласована Сторонами и указана в Индивидуальных условиях выдачи Кредита </w:t>
      </w:r>
      <w:r w:rsidR="009904F0">
        <w:t xml:space="preserve"> </w:t>
      </w:r>
      <w:r>
        <w:t>.</w:t>
      </w:r>
    </w:p>
    <w:p w:rsidR="00572736" w:rsidRDefault="006A3CA2">
      <w:pPr>
        <w:pStyle w:val="1"/>
        <w:spacing w:after="100"/>
        <w:jc w:val="both"/>
      </w:pPr>
      <w:r>
        <w:t xml:space="preserve">Дальнейшее использование в тексте Общих условий выдачи Кредита </w:t>
      </w:r>
      <w:r w:rsidR="009904F0">
        <w:t xml:space="preserve"> </w:t>
      </w:r>
      <w:r>
        <w:t xml:space="preserve"> слов: «Текущий счет» в соответствующем падеже обозначает, что информация, предшествующая или следующая за этим словосочетанием, относится только к тому счету Заемщика, на который был переведен Кредит.</w:t>
      </w:r>
    </w:p>
    <w:p w:rsidR="00572736" w:rsidRDefault="006A3CA2">
      <w:pPr>
        <w:pStyle w:val="1"/>
        <w:spacing w:after="100"/>
        <w:jc w:val="both"/>
      </w:pPr>
      <w:r>
        <w:rPr>
          <w:b/>
          <w:bCs/>
        </w:rPr>
        <w:t xml:space="preserve">Дополнительное соглашение к Индивидуальным условиям выдачи Кредита </w:t>
      </w:r>
      <w:r w:rsidR="009904F0">
        <w:rPr>
          <w:b/>
          <w:bCs/>
        </w:rPr>
        <w:t xml:space="preserve"> </w:t>
      </w:r>
      <w:r>
        <w:rPr>
          <w:b/>
          <w:bCs/>
        </w:rPr>
        <w:t xml:space="preserve"> (далее - Дополнительное соглашение) </w:t>
      </w:r>
      <w:r>
        <w:t>- документ, формируемый при предоставлении Кредитных каникул</w:t>
      </w:r>
      <w:r w:rsidR="007D4421">
        <w:t xml:space="preserve"> либо</w:t>
      </w:r>
      <w:r>
        <w:t xml:space="preserve">  в целях изменения условий заключенного между Заемщиком и Банком Договора выдачи Кредита </w:t>
      </w:r>
      <w:r w:rsidR="009904F0">
        <w:t xml:space="preserve"> </w:t>
      </w:r>
      <w:r>
        <w:t xml:space="preserve"> (в том числе, в целях изменения срока действия Договора выдачи Кредита </w:t>
      </w:r>
      <w:r w:rsidR="009904F0">
        <w:t xml:space="preserve"> </w:t>
      </w:r>
      <w:r>
        <w:t>, установления/изменения иных условий).</w:t>
      </w:r>
    </w:p>
    <w:p w:rsidR="00572736" w:rsidRDefault="006A3CA2">
      <w:pPr>
        <w:pStyle w:val="1"/>
        <w:spacing w:after="100"/>
        <w:jc w:val="both"/>
      </w:pPr>
      <w:r>
        <w:rPr>
          <w:b/>
          <w:bCs/>
        </w:rPr>
        <w:t xml:space="preserve">Заемщик </w:t>
      </w:r>
      <w:r>
        <w:t>- физическое лицо -, обратившееся в Банк с целью получения Кредита, получающее или получившее Кредит в Банке.</w:t>
      </w:r>
    </w:p>
    <w:p w:rsidR="00572736" w:rsidRDefault="006A3CA2">
      <w:pPr>
        <w:pStyle w:val="1"/>
        <w:spacing w:after="100"/>
        <w:jc w:val="both"/>
      </w:pPr>
      <w:r>
        <w:rPr>
          <w:b/>
          <w:bCs/>
        </w:rPr>
        <w:t xml:space="preserve">Задолженность по Кредиту </w:t>
      </w:r>
      <w:r>
        <w:t>- задолженность по основному долгу по Кредиту и процентам за пользование Кредитом.</w:t>
      </w:r>
    </w:p>
    <w:p w:rsidR="00572736" w:rsidRDefault="006A3CA2">
      <w:pPr>
        <w:pStyle w:val="1"/>
        <w:spacing w:after="100"/>
        <w:jc w:val="both"/>
      </w:pPr>
      <w:r>
        <w:rPr>
          <w:b/>
          <w:bCs/>
        </w:rPr>
        <w:t xml:space="preserve">Задолженность по Договору выдачи Кредита </w:t>
      </w:r>
      <w:r w:rsidR="009904F0">
        <w:rPr>
          <w:b/>
          <w:bCs/>
        </w:rPr>
        <w:t xml:space="preserve"> </w:t>
      </w:r>
      <w:r>
        <w:rPr>
          <w:b/>
          <w:bCs/>
        </w:rPr>
        <w:t xml:space="preserve"> - </w:t>
      </w:r>
      <w:r>
        <w:t xml:space="preserve">денежные средства, подлежащие уплате Заемщиком Банку по Договору выдачи Кредита </w:t>
      </w:r>
      <w:r w:rsidR="009904F0">
        <w:t xml:space="preserve"> </w:t>
      </w:r>
      <w:r>
        <w:t>, включающие задолженность по основному долгу, по процентам за пользование Кредитом, неустойки (при наличии) .</w:t>
      </w:r>
    </w:p>
    <w:p w:rsidR="00572736" w:rsidRDefault="006A3CA2">
      <w:pPr>
        <w:pStyle w:val="1"/>
        <w:spacing w:after="100"/>
        <w:jc w:val="both"/>
      </w:pPr>
      <w:r>
        <w:rPr>
          <w:b/>
          <w:bCs/>
        </w:rPr>
        <w:t xml:space="preserve">Индивидуальные условия договора потребительского кредита, предусматривающего выдачу Кредита </w:t>
      </w:r>
      <w:r w:rsidR="009904F0">
        <w:rPr>
          <w:b/>
          <w:bCs/>
        </w:rPr>
        <w:t xml:space="preserve"> </w:t>
      </w:r>
      <w:r>
        <w:rPr>
          <w:b/>
          <w:bCs/>
        </w:rPr>
        <w:t xml:space="preserve"> (далее - Индивидуальные условия выдачи Кредита </w:t>
      </w:r>
      <w:r w:rsidR="009904F0">
        <w:rPr>
          <w:b/>
          <w:bCs/>
        </w:rPr>
        <w:t xml:space="preserve"> </w:t>
      </w:r>
      <w:r>
        <w:rPr>
          <w:b/>
          <w:bCs/>
        </w:rPr>
        <w:t xml:space="preserve">) - </w:t>
      </w:r>
      <w:r>
        <w:t>документ, формируемый Банком по результатам рассмотрения заявления Заемщика о предоставлении Кредита, и содержащий предложение Банка об индивидуальных условиях кредитования Заемщика. Заемщик принимает (акцептует) указанное предложение (оферту) Банка путем подписания Индивидуальных условий выдачи Кредита</w:t>
      </w:r>
      <w:r w:rsidR="00065B3D">
        <w:t>, которые содержатся в тексте Договора выдачи кредита</w:t>
      </w:r>
      <w:r>
        <w:t>.</w:t>
      </w:r>
    </w:p>
    <w:p w:rsidR="00572736" w:rsidRDefault="006A3CA2">
      <w:pPr>
        <w:pStyle w:val="1"/>
        <w:spacing w:after="100"/>
        <w:jc w:val="both"/>
      </w:pPr>
      <w:r>
        <w:rPr>
          <w:b/>
          <w:bCs/>
        </w:rPr>
        <w:t xml:space="preserve">Комиссия за предоставление Кредитных каникул (далее - Комиссия) </w:t>
      </w:r>
      <w:r>
        <w:t>- комиссия за предоставление Кредитных каникул, установленная согласно Тарифам Банка.</w:t>
      </w:r>
    </w:p>
    <w:p w:rsidR="00572736" w:rsidRDefault="006A3CA2">
      <w:pPr>
        <w:pStyle w:val="1"/>
        <w:spacing w:after="100"/>
        <w:jc w:val="both"/>
      </w:pPr>
      <w:r>
        <w:rPr>
          <w:b/>
          <w:bCs/>
        </w:rPr>
        <w:t xml:space="preserve">Кредит </w:t>
      </w:r>
      <w:r w:rsidR="009904F0">
        <w:rPr>
          <w:b/>
          <w:bCs/>
        </w:rPr>
        <w:t xml:space="preserve"> </w:t>
      </w:r>
      <w:r>
        <w:t xml:space="preserve">- потребительский кредит, предоставляемый в соответствии с Федеральным законом от 21.12.2013 г. № 353-ФЗ «О потребительском кредите (займе)» на условиях, установленных Индивидуальными условиями выдачи Кредита </w:t>
      </w:r>
      <w:r w:rsidR="009904F0">
        <w:t xml:space="preserve"> </w:t>
      </w:r>
      <w:r>
        <w:t xml:space="preserve"> и настоящими Общими условиями выдачи Кредита.</w:t>
      </w:r>
    </w:p>
    <w:p w:rsidR="00572736" w:rsidRDefault="006A3CA2">
      <w:pPr>
        <w:pStyle w:val="1"/>
        <w:spacing w:after="100"/>
        <w:jc w:val="both"/>
      </w:pPr>
      <w:r>
        <w:rPr>
          <w:b/>
          <w:bCs/>
        </w:rPr>
        <w:t xml:space="preserve">Кредитор (далее - Банк) </w:t>
      </w:r>
      <w:r>
        <w:t xml:space="preserve">- </w:t>
      </w:r>
      <w:r w:rsidR="009904F0">
        <w:t xml:space="preserve">ООО </w:t>
      </w:r>
      <w:r>
        <w:t>«</w:t>
      </w:r>
      <w:r w:rsidR="009904F0">
        <w:t>СОЦИУМ</w:t>
      </w:r>
      <w:r>
        <w:t>-БАНК».</w:t>
      </w:r>
    </w:p>
    <w:p w:rsidR="00572736" w:rsidRDefault="006A3CA2">
      <w:pPr>
        <w:pStyle w:val="1"/>
        <w:tabs>
          <w:tab w:val="left" w:pos="3816"/>
        </w:tabs>
        <w:spacing w:after="0"/>
        <w:jc w:val="both"/>
      </w:pPr>
      <w:r>
        <w:rPr>
          <w:b/>
          <w:bCs/>
        </w:rPr>
        <w:t>Льготный период по Закону 353-ФЗ</w:t>
      </w:r>
      <w:r>
        <w:rPr>
          <w:b/>
          <w:bCs/>
        </w:rPr>
        <w:tab/>
        <w:t xml:space="preserve">- </w:t>
      </w:r>
      <w:r>
        <w:t>льготный период, установленный Банком на основании</w:t>
      </w:r>
    </w:p>
    <w:p w:rsidR="00572736" w:rsidRDefault="006A3CA2">
      <w:pPr>
        <w:pStyle w:val="1"/>
        <w:spacing w:after="200"/>
        <w:jc w:val="both"/>
      </w:pPr>
      <w:r>
        <w:t xml:space="preserve">соответствующего требования Заемщика, в течение которого приостанавливается исполнение Заемщиком обязательств по Договору выдачи Кредита </w:t>
      </w:r>
      <w:r w:rsidR="009904F0">
        <w:t xml:space="preserve"> </w:t>
      </w:r>
      <w:r>
        <w:t xml:space="preserve"> в соответствии с Федеральным законом от 21.12.2013 №353-ФЗ «О потребительском кредите (займе)» в редакции Федерального закона от 24.07.2023 №348-ФЗ «О внесении изменений в отдельные законодательные акты Российской Федерации» (далее - Закон 353-ФЗ).</w:t>
      </w:r>
    </w:p>
    <w:p w:rsidR="00572736" w:rsidRDefault="006A3CA2">
      <w:pPr>
        <w:pStyle w:val="1"/>
        <w:spacing w:after="100"/>
        <w:jc w:val="both"/>
      </w:pPr>
      <w:r>
        <w:rPr>
          <w:b/>
          <w:bCs/>
        </w:rPr>
        <w:t xml:space="preserve">Отсрочка «Кредитные каникулы» (далее - Кредитные каникулы) - </w:t>
      </w:r>
      <w:r>
        <w:t xml:space="preserve">услуга по изменению срока и порядка погашения Задолженности по Кредиту с предоставлением Банком Заемщику отсрочки по оплате ежемесячных платежей (включающих основной долг и проценты) за пользование Кредитом, которая предоставляется путем подписания Заемщиком заявления о предоставлении Кредитных каникул, Дополнительного соглашения к Договору выдачи Кредита </w:t>
      </w:r>
      <w:r w:rsidR="009904F0">
        <w:t xml:space="preserve"> </w:t>
      </w:r>
      <w:r>
        <w:t xml:space="preserve"> и уточненного Графика платежей в соответствии с настоящими Общими условиями </w:t>
      </w:r>
      <w:r>
        <w:lastRenderedPageBreak/>
        <w:t xml:space="preserve">выдачи Кредита </w:t>
      </w:r>
      <w:r w:rsidR="009904F0">
        <w:t xml:space="preserve"> </w:t>
      </w:r>
      <w:r>
        <w:t>. За услугу Кредитные каникулы взимается Комиссия, которая подлежит уплате Заемщиком в составе первого ежемесячного платежа после окончания Кредитных каникул.</w:t>
      </w:r>
    </w:p>
    <w:p w:rsidR="00572736" w:rsidRDefault="006A3CA2">
      <w:pPr>
        <w:pStyle w:val="1"/>
        <w:spacing w:after="100"/>
        <w:jc w:val="both"/>
      </w:pPr>
      <w:r>
        <w:rPr>
          <w:b/>
          <w:bCs/>
        </w:rPr>
        <w:t xml:space="preserve">Полная стоимость Кредита </w:t>
      </w:r>
      <w:r>
        <w:t xml:space="preserve">- выраженные как в процентах годовых, так и в денежном выражении, затраты Заемщика по получению, обслуживанию Кредита и погашению Задолженности по Кредиту, предусмотренные Договором выдачи Кредита </w:t>
      </w:r>
      <w:r w:rsidR="009904F0">
        <w:t xml:space="preserve"> </w:t>
      </w:r>
      <w:r>
        <w:t xml:space="preserve">. Полная стоимость кредита рассчитывается при условии соблюдения Заемщиком Графика платежей и в соответствии с </w:t>
      </w:r>
      <w:r>
        <w:rPr>
          <w:b/>
          <w:bCs/>
        </w:rPr>
        <w:t xml:space="preserve">п.2.13. </w:t>
      </w:r>
      <w:r>
        <w:t xml:space="preserve">настоящих Общих условий выдачи Кредита </w:t>
      </w:r>
      <w:r w:rsidR="009904F0">
        <w:t xml:space="preserve"> </w:t>
      </w:r>
      <w:r>
        <w:t>.</w:t>
      </w:r>
    </w:p>
    <w:p w:rsidR="00572736" w:rsidRDefault="006A3CA2">
      <w:pPr>
        <w:pStyle w:val="11"/>
        <w:keepNext/>
        <w:keepLines/>
        <w:numPr>
          <w:ilvl w:val="0"/>
          <w:numId w:val="1"/>
        </w:numPr>
        <w:tabs>
          <w:tab w:val="left" w:pos="274"/>
        </w:tabs>
        <w:spacing w:after="100"/>
      </w:pPr>
      <w:bookmarkStart w:id="5" w:name="bookmark5"/>
      <w:bookmarkStart w:id="6" w:name="bookmark3"/>
      <w:bookmarkStart w:id="7" w:name="bookmark4"/>
      <w:bookmarkStart w:id="8" w:name="bookmark6"/>
      <w:bookmarkEnd w:id="5"/>
      <w:r>
        <w:t>ПРЕДМЕТ ОБЩИХ УСЛОВИЙ</w:t>
      </w:r>
      <w:bookmarkEnd w:id="6"/>
      <w:bookmarkEnd w:id="7"/>
      <w:bookmarkEnd w:id="8"/>
    </w:p>
    <w:p w:rsidR="00572736" w:rsidRDefault="006A3CA2">
      <w:pPr>
        <w:pStyle w:val="1"/>
        <w:numPr>
          <w:ilvl w:val="1"/>
          <w:numId w:val="1"/>
        </w:numPr>
        <w:tabs>
          <w:tab w:val="left" w:pos="433"/>
        </w:tabs>
        <w:jc w:val="both"/>
      </w:pPr>
      <w:bookmarkStart w:id="9" w:name="bookmark7"/>
      <w:bookmarkEnd w:id="9"/>
      <w:r>
        <w:t xml:space="preserve">После подписания Заемщиком Индивидуальных условий выдачи Кредита </w:t>
      </w:r>
      <w:r w:rsidR="009904F0">
        <w:t xml:space="preserve"> </w:t>
      </w:r>
      <w:r>
        <w:t xml:space="preserve"> и предоставления их в Банк, Банк обязуется предоставить Заемщику Кредит на условиях, изложенных в настоящих Общих условиях выдачи Кредита </w:t>
      </w:r>
      <w:r w:rsidR="009904F0">
        <w:t xml:space="preserve"> </w:t>
      </w:r>
      <w:r>
        <w:t xml:space="preserve"> и </w:t>
      </w:r>
      <w:r w:rsidR="00065B3D">
        <w:t xml:space="preserve">Договоре выдачи Кредита, содержащего </w:t>
      </w:r>
      <w:r>
        <w:t>Индивидуальны</w:t>
      </w:r>
      <w:r w:rsidR="00065B3D">
        <w:t>е</w:t>
      </w:r>
      <w:r>
        <w:t xml:space="preserve"> условия выдачи Кредита </w:t>
      </w:r>
      <w:r w:rsidR="009904F0">
        <w:t xml:space="preserve"> </w:t>
      </w:r>
      <w:r>
        <w:t xml:space="preserve">, путем перевода суммы Кредита на Текущий счет, указанный в Индивидуальных условиях выдачи Кредита </w:t>
      </w:r>
      <w:r w:rsidR="009904F0">
        <w:t xml:space="preserve"> </w:t>
      </w:r>
      <w:r>
        <w:t>. Документы, предоставленные Заемщиком в Банк с целью принятия Банком решения о выдаче Кредита, обратно Заемщику не возвращаются.</w:t>
      </w:r>
    </w:p>
    <w:p w:rsidR="00572736" w:rsidRPr="005813EA" w:rsidRDefault="00EB64AA">
      <w:pPr>
        <w:pStyle w:val="1"/>
        <w:numPr>
          <w:ilvl w:val="1"/>
          <w:numId w:val="1"/>
        </w:numPr>
        <w:tabs>
          <w:tab w:val="left" w:pos="428"/>
        </w:tabs>
        <w:jc w:val="both"/>
      </w:pPr>
      <w:bookmarkStart w:id="10" w:name="bookmark8"/>
      <w:bookmarkEnd w:id="10"/>
      <w:r>
        <w:t xml:space="preserve"> Договор выдачи Кредита</w:t>
      </w:r>
      <w:r w:rsidR="00065B3D">
        <w:t xml:space="preserve">, содержащий Индивидуальные условия выдачи кредита, </w:t>
      </w:r>
      <w:r>
        <w:t xml:space="preserve">считается заключенным с даты </w:t>
      </w:r>
      <w:r w:rsidR="00065B3D">
        <w:t xml:space="preserve">его </w:t>
      </w:r>
      <w:r>
        <w:t>подписания Заемщиком</w:t>
      </w:r>
      <w:r w:rsidR="00065B3D">
        <w:t>.</w:t>
      </w:r>
      <w:r>
        <w:t xml:space="preserve">   </w:t>
      </w:r>
    </w:p>
    <w:p w:rsidR="00572736" w:rsidRDefault="006A3CA2">
      <w:pPr>
        <w:pStyle w:val="1"/>
        <w:numPr>
          <w:ilvl w:val="1"/>
          <w:numId w:val="1"/>
        </w:numPr>
        <w:tabs>
          <w:tab w:val="left" w:pos="433"/>
        </w:tabs>
        <w:spacing w:after="0"/>
        <w:jc w:val="both"/>
      </w:pPr>
      <w:bookmarkStart w:id="11" w:name="bookmark9"/>
      <w:bookmarkEnd w:id="11"/>
      <w:r>
        <w:t xml:space="preserve">Банк предоставляет Заемщику Кредит в российских рублях в сумме, указанной в Индивидуальных условиях выдачи Кредита </w:t>
      </w:r>
      <w:r w:rsidR="009904F0">
        <w:t xml:space="preserve"> </w:t>
      </w:r>
      <w:r>
        <w:t>.</w:t>
      </w:r>
    </w:p>
    <w:p w:rsidR="00572736" w:rsidRDefault="006A3CA2">
      <w:pPr>
        <w:pStyle w:val="1"/>
        <w:ind w:firstLine="300"/>
        <w:jc w:val="both"/>
      </w:pPr>
      <w:r>
        <w:t xml:space="preserve">Кредит предоставляется на срок, указанный в Индивидуальных условиях выдачи Кредита </w:t>
      </w:r>
      <w:r w:rsidR="009904F0">
        <w:t xml:space="preserve"> </w:t>
      </w:r>
      <w:r>
        <w:t>, и погашается в соответствии с Графиком платежей.</w:t>
      </w:r>
    </w:p>
    <w:p w:rsidR="00572736" w:rsidRDefault="006A3CA2">
      <w:pPr>
        <w:pStyle w:val="1"/>
        <w:numPr>
          <w:ilvl w:val="1"/>
          <w:numId w:val="1"/>
        </w:numPr>
        <w:tabs>
          <w:tab w:val="left" w:pos="423"/>
        </w:tabs>
        <w:jc w:val="both"/>
      </w:pPr>
      <w:bookmarkStart w:id="12" w:name="bookmark10"/>
      <w:bookmarkEnd w:id="12"/>
      <w:r>
        <w:t>Для учета полученного Заемщиком Кредита Банк открывает ссудный счет.</w:t>
      </w:r>
    </w:p>
    <w:p w:rsidR="00572736" w:rsidRDefault="006A3CA2">
      <w:pPr>
        <w:pStyle w:val="1"/>
        <w:numPr>
          <w:ilvl w:val="1"/>
          <w:numId w:val="1"/>
        </w:numPr>
        <w:tabs>
          <w:tab w:val="left" w:pos="423"/>
        </w:tabs>
        <w:jc w:val="both"/>
      </w:pPr>
      <w:bookmarkStart w:id="13" w:name="bookmark11"/>
      <w:bookmarkEnd w:id="13"/>
      <w:r>
        <w:t>Датой предоставления Заемщику Кредита будет являться дата перевода суммы Кредита на Текущий счет Заемщика. Дата перевода подтверждается выпиской по указанному счету.</w:t>
      </w:r>
    </w:p>
    <w:p w:rsidR="00572736" w:rsidRDefault="006A3CA2">
      <w:pPr>
        <w:pStyle w:val="1"/>
        <w:numPr>
          <w:ilvl w:val="1"/>
          <w:numId w:val="1"/>
        </w:numPr>
        <w:tabs>
          <w:tab w:val="left" w:pos="423"/>
        </w:tabs>
        <w:jc w:val="both"/>
      </w:pPr>
      <w:bookmarkStart w:id="14" w:name="bookmark12"/>
      <w:bookmarkEnd w:id="14"/>
      <w:r>
        <w:t>С момента предоставления Банком Кредита на Текущий счет возможно совершение по Текущему счету следующих операций:</w:t>
      </w:r>
    </w:p>
    <w:p w:rsidR="00572736" w:rsidRDefault="006A3CA2">
      <w:pPr>
        <w:pStyle w:val="1"/>
        <w:numPr>
          <w:ilvl w:val="2"/>
          <w:numId w:val="1"/>
        </w:numPr>
        <w:tabs>
          <w:tab w:val="left" w:pos="572"/>
        </w:tabs>
        <w:jc w:val="both"/>
      </w:pPr>
      <w:bookmarkStart w:id="15" w:name="bookmark13"/>
      <w:bookmarkEnd w:id="15"/>
      <w:r>
        <w:t>выдача наличных денежных средств с Текущего счета через  кассу Банка;</w:t>
      </w:r>
    </w:p>
    <w:p w:rsidR="00572736" w:rsidRDefault="006A3CA2">
      <w:pPr>
        <w:pStyle w:val="1"/>
        <w:numPr>
          <w:ilvl w:val="2"/>
          <w:numId w:val="1"/>
        </w:numPr>
        <w:tabs>
          <w:tab w:val="left" w:pos="572"/>
        </w:tabs>
        <w:jc w:val="both"/>
      </w:pPr>
      <w:bookmarkStart w:id="16" w:name="bookmark14"/>
      <w:bookmarkEnd w:id="16"/>
      <w:r>
        <w:t>внесение наличных денежных средств на Текущий счет через кассу Банка;</w:t>
      </w:r>
    </w:p>
    <w:p w:rsidR="00572736" w:rsidRDefault="006A3CA2">
      <w:pPr>
        <w:pStyle w:val="1"/>
        <w:numPr>
          <w:ilvl w:val="2"/>
          <w:numId w:val="1"/>
        </w:numPr>
        <w:tabs>
          <w:tab w:val="left" w:pos="572"/>
        </w:tabs>
        <w:jc w:val="both"/>
      </w:pPr>
      <w:bookmarkStart w:id="17" w:name="bookmark15"/>
      <w:bookmarkEnd w:id="17"/>
      <w:r>
        <w:t>безналичная оплата услуг/товаров;</w:t>
      </w:r>
    </w:p>
    <w:p w:rsidR="00572736" w:rsidRDefault="006A3CA2">
      <w:pPr>
        <w:pStyle w:val="1"/>
        <w:numPr>
          <w:ilvl w:val="2"/>
          <w:numId w:val="1"/>
        </w:numPr>
        <w:tabs>
          <w:tab w:val="left" w:pos="577"/>
        </w:tabs>
        <w:spacing w:after="60"/>
        <w:jc w:val="both"/>
      </w:pPr>
      <w:bookmarkStart w:id="18" w:name="bookmark16"/>
      <w:bookmarkEnd w:id="18"/>
      <w:r>
        <w:t>при внесении на Текущий счет или выдаче с Текущего счета наличных денежных средств, при списании с Текущего счета денежных средств в сумме совершенных операций,  в валюте, отличной от валюты Текущего счета, Банк производит Конверсию/Конвертацию в валюту Текущего счета по курсу Банка, установленному на дату внесения/списания денежных средств с Текущего счета;</w:t>
      </w:r>
    </w:p>
    <w:p w:rsidR="00572736" w:rsidRDefault="006A3CA2">
      <w:pPr>
        <w:pStyle w:val="1"/>
        <w:numPr>
          <w:ilvl w:val="2"/>
          <w:numId w:val="1"/>
        </w:numPr>
        <w:tabs>
          <w:tab w:val="left" w:pos="572"/>
        </w:tabs>
        <w:spacing w:after="60"/>
        <w:jc w:val="both"/>
      </w:pPr>
      <w:bookmarkStart w:id="19" w:name="bookmark17"/>
      <w:bookmarkEnd w:id="19"/>
      <w:r>
        <w:t xml:space="preserve">безналичный перевод ошибочно внесенных Заемщиком денежных средств на другие Счета Заемщика. Данная операция осуществляется по распоряжению Заемщика, оформленному по установленной Банком форме, при его обращении в Банк в случае ошибочного внесения Заемщиком денежных средств на Текущий счет при условии отсутствия просроченной Задолженности по Договору выдачи Кредита </w:t>
      </w:r>
      <w:r w:rsidR="009904F0">
        <w:t xml:space="preserve"> </w:t>
      </w:r>
      <w:r>
        <w:t>;</w:t>
      </w:r>
    </w:p>
    <w:p w:rsidR="00572736" w:rsidRDefault="006A3CA2">
      <w:pPr>
        <w:pStyle w:val="1"/>
        <w:numPr>
          <w:ilvl w:val="2"/>
          <w:numId w:val="1"/>
        </w:numPr>
        <w:tabs>
          <w:tab w:val="left" w:pos="572"/>
        </w:tabs>
        <w:spacing w:after="60"/>
        <w:jc w:val="both"/>
      </w:pPr>
      <w:bookmarkStart w:id="20" w:name="bookmark18"/>
      <w:bookmarkEnd w:id="20"/>
      <w:r>
        <w:t xml:space="preserve">безналичный перевод остатка денежных средств на другие Счета Заемщика, на счета иных физических лиц, открытые в Банке, на указанные Заемщиком счета в другие банки. Данная операция осуществляется на основании оформленного по установленной Банком форме распоряжения Заемщика при его обращении в  Банк после полного погашения Задолженности по Договору выдачи Кредита </w:t>
      </w:r>
      <w:r w:rsidR="009904F0">
        <w:t xml:space="preserve"> </w:t>
      </w:r>
      <w:r>
        <w:t>.</w:t>
      </w:r>
    </w:p>
    <w:p w:rsidR="00572736" w:rsidRDefault="006A3CA2">
      <w:pPr>
        <w:pStyle w:val="1"/>
        <w:numPr>
          <w:ilvl w:val="2"/>
          <w:numId w:val="1"/>
        </w:numPr>
        <w:tabs>
          <w:tab w:val="left" w:pos="572"/>
        </w:tabs>
        <w:spacing w:after="60"/>
        <w:jc w:val="both"/>
      </w:pPr>
      <w:bookmarkStart w:id="21" w:name="bookmark19"/>
      <w:bookmarkEnd w:id="21"/>
      <w:r>
        <w:t>безналичный перевод денежных средств на другой Счет Заемщика на основании поручения Заемщика на перевод.</w:t>
      </w:r>
    </w:p>
    <w:p w:rsidR="00572736" w:rsidRPr="009315D8" w:rsidRDefault="00572736">
      <w:pPr>
        <w:pStyle w:val="1"/>
        <w:numPr>
          <w:ilvl w:val="1"/>
          <w:numId w:val="1"/>
        </w:numPr>
        <w:tabs>
          <w:tab w:val="left" w:pos="572"/>
        </w:tabs>
        <w:spacing w:after="60"/>
        <w:jc w:val="both"/>
      </w:pPr>
      <w:bookmarkStart w:id="22" w:name="bookmark20"/>
      <w:bookmarkEnd w:id="22"/>
    </w:p>
    <w:p w:rsidR="00572736" w:rsidRDefault="006A3CA2">
      <w:pPr>
        <w:pStyle w:val="1"/>
        <w:numPr>
          <w:ilvl w:val="1"/>
          <w:numId w:val="1"/>
        </w:numPr>
        <w:tabs>
          <w:tab w:val="left" w:pos="519"/>
        </w:tabs>
        <w:spacing w:after="0"/>
        <w:jc w:val="both"/>
      </w:pPr>
      <w:bookmarkStart w:id="23" w:name="bookmark21"/>
      <w:bookmarkStart w:id="24" w:name="bookmark22"/>
      <w:bookmarkStart w:id="25" w:name="bookmark23"/>
      <w:bookmarkStart w:id="26" w:name="bookmark24"/>
      <w:bookmarkStart w:id="27" w:name="bookmark25"/>
      <w:bookmarkStart w:id="28" w:name="bookmark26"/>
      <w:bookmarkStart w:id="29" w:name="bookmark27"/>
      <w:bookmarkEnd w:id="23"/>
      <w:bookmarkEnd w:id="24"/>
      <w:bookmarkEnd w:id="25"/>
      <w:bookmarkEnd w:id="26"/>
      <w:bookmarkEnd w:id="27"/>
      <w:bookmarkEnd w:id="28"/>
      <w:bookmarkEnd w:id="29"/>
      <w:r>
        <w:t>Датой погашения соответствующей части Кредита Заемщиком будет считаться дата списания причитающейся к уплате соответствующей части основного долга по Кредиту с Текущего счета Заемщика и зачисления указанной суммы на счет Банка. При этом под «соответствующей частью суммы основного долга» понимается сумма соответствующей части Кредита, которая должна быть погашена в соответствующую дату Графика платежей.</w:t>
      </w:r>
    </w:p>
    <w:p w:rsidR="00572736" w:rsidRDefault="006A3CA2">
      <w:pPr>
        <w:pStyle w:val="1"/>
        <w:spacing w:after="60"/>
        <w:ind w:firstLine="380"/>
        <w:jc w:val="both"/>
      </w:pPr>
      <w:r>
        <w:t>Кредит должен быть полностью погашен в последнюю дату платежа, указанную в Графике платежей.</w:t>
      </w:r>
    </w:p>
    <w:p w:rsidR="00572736" w:rsidRDefault="006A3CA2">
      <w:pPr>
        <w:pStyle w:val="1"/>
        <w:numPr>
          <w:ilvl w:val="1"/>
          <w:numId w:val="1"/>
        </w:numPr>
        <w:tabs>
          <w:tab w:val="left" w:pos="519"/>
        </w:tabs>
        <w:spacing w:after="0"/>
        <w:jc w:val="both"/>
      </w:pPr>
      <w:bookmarkStart w:id="30" w:name="bookmark28"/>
      <w:bookmarkEnd w:id="30"/>
      <w:r>
        <w:t xml:space="preserve">За пользование Кредитом Заемщик уплачивает Банку проценты по ставке, указанной в Индивидуальных условиях выдачи Кредита </w:t>
      </w:r>
      <w:r w:rsidR="009904F0">
        <w:t xml:space="preserve"> </w:t>
      </w:r>
      <w:r>
        <w:t>.</w:t>
      </w:r>
    </w:p>
    <w:p w:rsidR="00572736" w:rsidRDefault="006A3CA2">
      <w:pPr>
        <w:pStyle w:val="1"/>
        <w:spacing w:after="60"/>
        <w:jc w:val="both"/>
      </w:pPr>
      <w:r>
        <w:t xml:space="preserve">Иной порядок начисления процентов за пользование Кредитом может быть установлен в случаях, предусмотренных законом. В таком случае Банк руководствуется порядком, установленным в соответствующем законодательстве, если оно является применимым. При этом, размер процентной ставки соответствует установленному Договором выдачи Кредита </w:t>
      </w:r>
      <w:r w:rsidR="009904F0">
        <w:t xml:space="preserve"> </w:t>
      </w:r>
      <w:r>
        <w:t>.</w:t>
      </w:r>
    </w:p>
    <w:p w:rsidR="00572736" w:rsidRDefault="006A3CA2">
      <w:pPr>
        <w:pStyle w:val="1"/>
        <w:numPr>
          <w:ilvl w:val="1"/>
          <w:numId w:val="1"/>
        </w:numPr>
        <w:tabs>
          <w:tab w:val="left" w:pos="529"/>
        </w:tabs>
        <w:spacing w:after="60"/>
        <w:jc w:val="both"/>
      </w:pPr>
      <w:bookmarkStart w:id="31" w:name="bookmark29"/>
      <w:bookmarkEnd w:id="31"/>
      <w:r>
        <w:t>Проценты на сумму основного долга (далее именуются «проценты») начисляются с даты, следующей за датой предоставления Кредита и до даты погашения задолженности по соответствующей части основного долга в полном объеме (включительно), но не позднее даты погашения соответствующей части основного долга (включительно), предусмотренной Графиком платежей.</w:t>
      </w:r>
    </w:p>
    <w:p w:rsidR="00572736" w:rsidRDefault="006A3CA2">
      <w:pPr>
        <w:pStyle w:val="1"/>
        <w:numPr>
          <w:ilvl w:val="1"/>
          <w:numId w:val="1"/>
        </w:numPr>
        <w:tabs>
          <w:tab w:val="left" w:pos="529"/>
        </w:tabs>
        <w:spacing w:after="60"/>
        <w:jc w:val="both"/>
      </w:pPr>
      <w:bookmarkStart w:id="32" w:name="bookmark30"/>
      <w:bookmarkEnd w:id="32"/>
      <w:r>
        <w:t xml:space="preserve">Проценты уплачиваются Заемщиком в соответствующие даты погашения части Кредита, указанные в </w:t>
      </w:r>
      <w:r>
        <w:lastRenderedPageBreak/>
        <w:t>Графике платежей, за фактическое количество дней использования Кредита. При этом год принимается равным 365 или 366 дням, в соответствии с действительным количеством календарных дней в году. Под датой уплаты процентов понимается дата списания причитающейся к уплате суммы процентов с Текущего счета Заемщика и зачисления суммы процентов на счет Банка.</w:t>
      </w:r>
    </w:p>
    <w:p w:rsidR="00572736" w:rsidRDefault="006A3CA2">
      <w:pPr>
        <w:pStyle w:val="1"/>
        <w:numPr>
          <w:ilvl w:val="1"/>
          <w:numId w:val="1"/>
        </w:numPr>
        <w:tabs>
          <w:tab w:val="left" w:pos="524"/>
        </w:tabs>
        <w:spacing w:after="60"/>
        <w:jc w:val="both"/>
      </w:pPr>
      <w:bookmarkStart w:id="33" w:name="bookmark31"/>
      <w:bookmarkEnd w:id="33"/>
      <w:r>
        <w:t>При предоставлении Кредита или изменении условий по Кредиту Банк информирует Заемщика о Полной стоимости кредита</w:t>
      </w:r>
      <w:r w:rsidR="007E5141">
        <w:t>, а также у</w:t>
      </w:r>
      <w:r w:rsidR="009C135E">
        <w:t>точненный график платежей по договору потребительского кредита, если такой график ранее предоставлялся заемщику</w:t>
      </w:r>
      <w:r>
        <w:t xml:space="preserve"> (далее - ПСК) в процентах годовых и в денежном выражении, которые указываются в квадратных рамках в правом верхнем углу первой страницы Индивидуальных условий выдачи Кредита </w:t>
      </w:r>
      <w:r w:rsidR="009904F0">
        <w:t xml:space="preserve"> </w:t>
      </w:r>
      <w:r>
        <w:t>. ПСК в денежном выражении размещается справа от ПСК, определяемой в процентах годовых.</w:t>
      </w:r>
    </w:p>
    <w:p w:rsidR="00572736" w:rsidRDefault="006A3CA2">
      <w:pPr>
        <w:pStyle w:val="1"/>
        <w:numPr>
          <w:ilvl w:val="1"/>
          <w:numId w:val="1"/>
        </w:numPr>
        <w:tabs>
          <w:tab w:val="left" w:pos="524"/>
        </w:tabs>
        <w:spacing w:after="0"/>
        <w:jc w:val="both"/>
      </w:pPr>
      <w:bookmarkStart w:id="34" w:name="bookmark32"/>
      <w:bookmarkEnd w:id="34"/>
      <w:r>
        <w:t>Расчет Полной стоимости кредита осуществляется Банком в порядке, установленном Федеральным законом от 21.12.2013 г. № 353-ФЗ «О потребительском кредите (займе)».</w:t>
      </w:r>
    </w:p>
    <w:p w:rsidR="00572736" w:rsidRDefault="006A3CA2">
      <w:pPr>
        <w:pStyle w:val="1"/>
        <w:spacing w:after="0"/>
        <w:ind w:firstLine="440"/>
        <w:jc w:val="both"/>
      </w:pPr>
      <w:r>
        <w:t xml:space="preserve">Банк доводит до сведения Заемщика новое (уточненное) значение ПСК с учётом платежей, произведенных Заемщиком с начала срока действия Договора выдачи Кредита </w:t>
      </w:r>
      <w:r w:rsidR="009904F0">
        <w:t xml:space="preserve"> </w:t>
      </w:r>
      <w:r>
        <w:t>, в случаях:</w:t>
      </w:r>
    </w:p>
    <w:p w:rsidR="00572736" w:rsidRDefault="006A3CA2">
      <w:pPr>
        <w:pStyle w:val="1"/>
        <w:numPr>
          <w:ilvl w:val="0"/>
          <w:numId w:val="2"/>
        </w:numPr>
        <w:tabs>
          <w:tab w:val="left" w:pos="1153"/>
        </w:tabs>
        <w:spacing w:after="0"/>
        <w:ind w:firstLine="800"/>
        <w:jc w:val="both"/>
      </w:pPr>
      <w:bookmarkStart w:id="35" w:name="bookmark33"/>
      <w:bookmarkEnd w:id="35"/>
      <w:r>
        <w:t>частичного досрочного погашения Кредита Заемщиком;</w:t>
      </w:r>
    </w:p>
    <w:p w:rsidR="00572736" w:rsidRDefault="006A3CA2">
      <w:pPr>
        <w:pStyle w:val="1"/>
        <w:numPr>
          <w:ilvl w:val="0"/>
          <w:numId w:val="2"/>
        </w:numPr>
        <w:tabs>
          <w:tab w:val="left" w:pos="1153"/>
        </w:tabs>
        <w:spacing w:after="0"/>
        <w:ind w:firstLine="800"/>
        <w:jc w:val="both"/>
      </w:pPr>
      <w:bookmarkStart w:id="36" w:name="bookmark34"/>
      <w:bookmarkEnd w:id="36"/>
      <w:r>
        <w:t xml:space="preserve">изменения условий Договора выдачи Кредита </w:t>
      </w:r>
      <w:r w:rsidR="009904F0">
        <w:t xml:space="preserve"> </w:t>
      </w:r>
      <w:r>
        <w:t>, влекущих изменение ПСК.</w:t>
      </w:r>
    </w:p>
    <w:p w:rsidR="00572736" w:rsidRDefault="006A3CA2">
      <w:pPr>
        <w:pStyle w:val="1"/>
        <w:spacing w:after="60"/>
        <w:ind w:firstLine="440"/>
        <w:jc w:val="both"/>
      </w:pPr>
      <w:r>
        <w:t xml:space="preserve">Банк доводит до сведения Заемщика новое (уточненное) значение ПСК одним из способов, указанных в </w:t>
      </w:r>
      <w:r>
        <w:rPr>
          <w:b/>
          <w:bCs/>
        </w:rPr>
        <w:t xml:space="preserve">п.7.2. </w:t>
      </w:r>
      <w:r>
        <w:t xml:space="preserve">настоящих Общих условий выдачи Кредита </w:t>
      </w:r>
      <w:r w:rsidR="009904F0">
        <w:t xml:space="preserve"> </w:t>
      </w:r>
      <w:r>
        <w:t>.</w:t>
      </w:r>
    </w:p>
    <w:p w:rsidR="00572736" w:rsidRDefault="006A3CA2">
      <w:pPr>
        <w:pStyle w:val="1"/>
        <w:numPr>
          <w:ilvl w:val="1"/>
          <w:numId w:val="1"/>
        </w:numPr>
        <w:tabs>
          <w:tab w:val="left" w:pos="534"/>
        </w:tabs>
        <w:spacing w:after="340"/>
        <w:jc w:val="both"/>
      </w:pPr>
      <w:bookmarkStart w:id="37" w:name="bookmark35"/>
      <w:bookmarkEnd w:id="37"/>
      <w:r>
        <w:t>Совершение операций по Текущему счету</w:t>
      </w:r>
      <w:r w:rsidR="005D1002" w:rsidDel="005D1002">
        <w:t xml:space="preserve"> </w:t>
      </w:r>
      <w:r>
        <w:t xml:space="preserve">, на который был предоставлен Кредит, осуществляется, до момента полного выполнения Заемщиком всех принятых на себя обязательств по Договору выдачи Кредита </w:t>
      </w:r>
      <w:r w:rsidR="009904F0">
        <w:t xml:space="preserve"> </w:t>
      </w:r>
      <w:r>
        <w:t>, в следующем порядке: приоритетно списываются суммы денежных средств, по которым при зачислении их на Текущий счет</w:t>
      </w:r>
      <w:r w:rsidR="005D1002" w:rsidDel="005D1002">
        <w:t xml:space="preserve"> </w:t>
      </w:r>
      <w:r>
        <w:t xml:space="preserve"> в распоряжениях плательщиков о переводе был указан код вида дохода, установленный законодательством для вида доходов, на которые в соответствии с ч.1 ст.101 Федерального закона от 02.10.2007 г. № 229-ФЗ не может быть обращено взыскание.</w:t>
      </w:r>
    </w:p>
    <w:p w:rsidR="00572736" w:rsidRDefault="006A3CA2">
      <w:pPr>
        <w:pStyle w:val="11"/>
        <w:keepNext/>
        <w:keepLines/>
        <w:numPr>
          <w:ilvl w:val="0"/>
          <w:numId w:val="1"/>
        </w:numPr>
        <w:tabs>
          <w:tab w:val="left" w:pos="421"/>
        </w:tabs>
      </w:pPr>
      <w:bookmarkStart w:id="38" w:name="bookmark38"/>
      <w:bookmarkStart w:id="39" w:name="bookmark36"/>
      <w:bookmarkStart w:id="40" w:name="bookmark37"/>
      <w:bookmarkStart w:id="41" w:name="bookmark39"/>
      <w:bookmarkEnd w:id="38"/>
      <w:r>
        <w:t>ПРАВА И ОБЯЗАННОСТИ СТОРОН</w:t>
      </w:r>
      <w:bookmarkEnd w:id="39"/>
      <w:bookmarkEnd w:id="40"/>
      <w:bookmarkEnd w:id="41"/>
    </w:p>
    <w:p w:rsidR="00572736" w:rsidRDefault="006A3CA2">
      <w:pPr>
        <w:pStyle w:val="1"/>
        <w:numPr>
          <w:ilvl w:val="1"/>
          <w:numId w:val="1"/>
        </w:numPr>
        <w:tabs>
          <w:tab w:val="left" w:pos="423"/>
        </w:tabs>
        <w:spacing w:after="60"/>
        <w:jc w:val="both"/>
      </w:pPr>
      <w:bookmarkStart w:id="42" w:name="bookmark40"/>
      <w:bookmarkEnd w:id="42"/>
      <w:r>
        <w:t xml:space="preserve">Заемщик вправе сообщить Банку о своем согласии на получение Кредита на условиях, предусмотренных Договором выдачи Кредита, в течение 5 (Пяти) рабочих дней со дня предоставления Заемщику сформированных для него Банком Индивидуальных условий выдачи Кредита </w:t>
      </w:r>
      <w:r w:rsidR="009904F0">
        <w:t xml:space="preserve"> </w:t>
      </w:r>
      <w:r>
        <w:t>.</w:t>
      </w:r>
    </w:p>
    <w:p w:rsidR="00572736" w:rsidRDefault="006A3CA2" w:rsidP="003C1CF0">
      <w:pPr>
        <w:pStyle w:val="1"/>
        <w:numPr>
          <w:ilvl w:val="2"/>
          <w:numId w:val="1"/>
        </w:numPr>
        <w:tabs>
          <w:tab w:val="left" w:pos="423"/>
          <w:tab w:val="left" w:pos="572"/>
        </w:tabs>
        <w:spacing w:after="60"/>
        <w:jc w:val="both"/>
      </w:pPr>
      <w:bookmarkStart w:id="43" w:name="bookmark41"/>
      <w:bookmarkEnd w:id="43"/>
      <w:r>
        <w:t>Банк, в случае заключения Договора выдачи Кредита, обязуется перевести сумму Кредита на основании заявления Заемщика</w:t>
      </w:r>
      <w:bookmarkStart w:id="44" w:name="bookmark42"/>
      <w:bookmarkEnd w:id="44"/>
      <w:r w:rsidR="0044590C">
        <w:t xml:space="preserve"> </w:t>
      </w:r>
      <w:r>
        <w:t xml:space="preserve">на Текущий счет в рублях, (такой Текущий счет может быть открыт по заявлению Заемщика как до оформления им заявления о предоставлении Кредита, так и в связи с заключением Договора выдачи Кредита </w:t>
      </w:r>
      <w:r w:rsidR="009904F0">
        <w:t xml:space="preserve"> </w:t>
      </w:r>
      <w:r>
        <w:t>)</w:t>
      </w:r>
    </w:p>
    <w:p w:rsidR="00572736" w:rsidRDefault="006A3CA2" w:rsidP="00BB317D">
      <w:pPr>
        <w:pStyle w:val="1"/>
        <w:numPr>
          <w:ilvl w:val="1"/>
          <w:numId w:val="1"/>
        </w:numPr>
        <w:tabs>
          <w:tab w:val="left" w:pos="582"/>
        </w:tabs>
        <w:spacing w:after="60"/>
        <w:jc w:val="both"/>
      </w:pPr>
      <w:bookmarkStart w:id="45" w:name="bookmark43"/>
      <w:bookmarkStart w:id="46" w:name="bookmark44"/>
      <w:bookmarkEnd w:id="45"/>
      <w:bookmarkEnd w:id="46"/>
      <w:r>
        <w:t xml:space="preserve">Если на момент предоставления Кредита у Заемщика нет Текущего счета в рублях в Банке, то Заемщику по его заявлению открывается Текущий счет в рублях. </w:t>
      </w:r>
      <w:bookmarkStart w:id="47" w:name="bookmark45"/>
      <w:bookmarkEnd w:id="47"/>
      <w:r>
        <w:t>Заемщик обязан погашать Задолженность по Кредиту в порядке, установленном в Индивидуальных условиях выдачи Кредита, в суммах и в даты, указанные в Графике платежей.</w:t>
      </w:r>
    </w:p>
    <w:p w:rsidR="00572736" w:rsidRDefault="006A3CA2">
      <w:pPr>
        <w:pStyle w:val="1"/>
        <w:numPr>
          <w:ilvl w:val="1"/>
          <w:numId w:val="1"/>
        </w:numPr>
        <w:tabs>
          <w:tab w:val="left" w:pos="428"/>
        </w:tabs>
        <w:spacing w:after="0"/>
        <w:jc w:val="both"/>
      </w:pPr>
      <w:bookmarkStart w:id="48" w:name="bookmark46"/>
      <w:bookmarkEnd w:id="48"/>
      <w:r>
        <w:t xml:space="preserve">Заемщик вправе досрочно, без предварительного уведомления Банка, вернуть всю сумму/часть Кредита в любой день в течение срока, определенного в ч.2 или 3 ст.11 Федерального закона от 21.12.2013 г. № 353- ФЗ «О потребительском кредите (займе)» (применимый срок определяется исходя из наличия цели предоставления Кредита, определенной в Индивидуальных условиях выдачи Кредита </w:t>
      </w:r>
      <w:r w:rsidR="009904F0">
        <w:t xml:space="preserve"> </w:t>
      </w:r>
      <w:r>
        <w:t>) , на основании заявления о досрочном возврате кредита, оформленного Заемщиком в Банк</w:t>
      </w:r>
      <w:r w:rsidR="00BB317D">
        <w:t>е</w:t>
      </w:r>
      <w:r>
        <w:t xml:space="preserve">,. Для досрочного возврата всей суммы/части Кредита Заемщик обеспечивает до </w:t>
      </w:r>
      <w:r w:rsidR="0044590C">
        <w:t>17</w:t>
      </w:r>
      <w:r>
        <w:t>:00 московского времени даты подачи заявления о досрочном возврате кредита наличие на Текущем счете суммы, достаточной для полного/частичного возврата Кредита, включающей в себя основной долг и проценты за фактический срок пользования Кредитом. Досрочный возврат всей суммы/части Кредита происходит в день подачи заявления о досрочном возврате кредита. При недостаточности денежных средств на Текущем счете</w:t>
      </w:r>
      <w:r w:rsidR="00780CBA">
        <w:t xml:space="preserve"> </w:t>
      </w:r>
      <w:r>
        <w:t>для досрочного возврата всей суммы/части Кредита в размере, указанном в заявлении о досрочном возврате кредита, досрочный возврат - не осуществляется.</w:t>
      </w:r>
    </w:p>
    <w:p w:rsidR="00572736" w:rsidRDefault="006A3CA2">
      <w:pPr>
        <w:pStyle w:val="1"/>
        <w:spacing w:after="60"/>
        <w:ind w:firstLine="440"/>
        <w:jc w:val="both"/>
      </w:pPr>
      <w:r>
        <w:t>Досрочный возврат части Кредита не отменяет обязательств Заемщика по уплате ежемесячного платежа. При досрочном возврате части Кредита График платежей пересчитывается таким образом, что размер ежемесячного платежа уменьшается, при этом срок, на который предоставлен Кредит, не меняется</w:t>
      </w:r>
      <w:r w:rsidR="00EB627C">
        <w:t>, при условии если иное не определено решением кредитного комитета.</w:t>
      </w:r>
    </w:p>
    <w:p w:rsidR="00572736" w:rsidRDefault="006A3CA2">
      <w:pPr>
        <w:pStyle w:val="1"/>
        <w:numPr>
          <w:ilvl w:val="1"/>
          <w:numId w:val="1"/>
        </w:numPr>
        <w:tabs>
          <w:tab w:val="left" w:pos="423"/>
        </w:tabs>
        <w:spacing w:after="60"/>
        <w:jc w:val="both"/>
      </w:pPr>
      <w:bookmarkStart w:id="49" w:name="bookmark47"/>
      <w:bookmarkEnd w:id="49"/>
      <w:r>
        <w:t>Заемщик вправе осуществить полное/частичное досрочное погашение Кредита:</w:t>
      </w:r>
    </w:p>
    <w:p w:rsidR="00572736" w:rsidRDefault="006A3CA2">
      <w:pPr>
        <w:pStyle w:val="1"/>
        <w:numPr>
          <w:ilvl w:val="2"/>
          <w:numId w:val="1"/>
        </w:numPr>
        <w:tabs>
          <w:tab w:val="left" w:pos="577"/>
        </w:tabs>
        <w:spacing w:after="0"/>
        <w:jc w:val="both"/>
      </w:pPr>
      <w:bookmarkStart w:id="50" w:name="bookmark48"/>
      <w:bookmarkEnd w:id="50"/>
      <w:r>
        <w:t>Частичное досрочное погашение Кредита осуществляется  в дату платежа, указанную в Графике платежей</w:t>
      </w:r>
      <w:r w:rsidR="00D96C66">
        <w:t xml:space="preserve"> либо в заявлении</w:t>
      </w:r>
      <w:r>
        <w:t xml:space="preserve"> </w:t>
      </w:r>
      <w:r w:rsidR="006716F6">
        <w:t>д</w:t>
      </w:r>
      <w:r>
        <w:t xml:space="preserve">ля досрочного погашения части Кредита </w:t>
      </w:r>
      <w:r w:rsidR="006716F6">
        <w:t>, оформленного Заемщиком.</w:t>
      </w:r>
    </w:p>
    <w:p w:rsidR="00572736" w:rsidRDefault="006A3CA2">
      <w:pPr>
        <w:pStyle w:val="1"/>
        <w:numPr>
          <w:ilvl w:val="2"/>
          <w:numId w:val="1"/>
        </w:numPr>
        <w:tabs>
          <w:tab w:val="left" w:pos="577"/>
        </w:tabs>
        <w:spacing w:after="60"/>
        <w:jc w:val="both"/>
      </w:pPr>
      <w:bookmarkStart w:id="51" w:name="bookmark49"/>
      <w:bookmarkStart w:id="52" w:name="bookmark50"/>
      <w:bookmarkStart w:id="53" w:name="bookmark51"/>
      <w:bookmarkStart w:id="54" w:name="bookmark52"/>
      <w:bookmarkStart w:id="55" w:name="bookmark53"/>
      <w:bookmarkEnd w:id="51"/>
      <w:bookmarkEnd w:id="52"/>
      <w:bookmarkEnd w:id="53"/>
      <w:bookmarkEnd w:id="54"/>
      <w:bookmarkEnd w:id="55"/>
      <w:r>
        <w:t xml:space="preserve">Банк исполняет поручение Заемщика на осуществление частичного досрочного погашения на сумму остатка денежных средств на Текущем счете на дату платежа, сформировавшегося после списания обязательных платежей, предусмотренных Договором выдачи Кредита </w:t>
      </w:r>
      <w:r w:rsidR="009904F0">
        <w:t xml:space="preserve"> </w:t>
      </w:r>
      <w:r>
        <w:t xml:space="preserve">, но не больше суммы, указанной в заявлении о частичном досрочном погашении. В случае подачи заявления о досрочном погашении части </w:t>
      </w:r>
      <w:r>
        <w:lastRenderedPageBreak/>
        <w:t xml:space="preserve">Кредита в период предоставления Кредитных каникул, поручение Заемщика исполняется согласно </w:t>
      </w:r>
      <w:r>
        <w:rPr>
          <w:b/>
          <w:bCs/>
        </w:rPr>
        <w:t>п.3.5.3</w:t>
      </w:r>
      <w:r>
        <w:t>. настоящих Общих услови</w:t>
      </w:r>
      <w:r w:rsidR="00780CBA">
        <w:t>й</w:t>
      </w:r>
      <w:r>
        <w:t xml:space="preserve"> выдачи Кредита </w:t>
      </w:r>
      <w:r w:rsidR="009904F0">
        <w:t xml:space="preserve"> </w:t>
      </w:r>
      <w:r>
        <w:t>.</w:t>
      </w:r>
    </w:p>
    <w:p w:rsidR="00572736" w:rsidRDefault="006A3CA2">
      <w:pPr>
        <w:pStyle w:val="1"/>
        <w:numPr>
          <w:ilvl w:val="2"/>
          <w:numId w:val="1"/>
        </w:numPr>
        <w:tabs>
          <w:tab w:val="left" w:pos="572"/>
        </w:tabs>
        <w:spacing w:after="60"/>
        <w:jc w:val="both"/>
      </w:pPr>
      <w:bookmarkStart w:id="56" w:name="bookmark54"/>
      <w:bookmarkEnd w:id="56"/>
      <w:r>
        <w:t>В случае подачи Заемщиком заявления о досрочном погашении части Кредита в период предоставления Кредитных каникул, досрочное погашение части Кредита осуществляется только в дату очередного ежемесячного платежа, указанную в Графике платежей, полученном Заемщиком в связи с предоставлением Кредитных каникул.</w:t>
      </w:r>
    </w:p>
    <w:p w:rsidR="00572736" w:rsidRDefault="006A3CA2">
      <w:pPr>
        <w:pStyle w:val="1"/>
        <w:spacing w:after="60"/>
        <w:jc w:val="both"/>
      </w:pPr>
      <w:r>
        <w:t>В случае поступления заявления о досрочном погашении части Кредита в период предоставления Кредитных каникул, внесенные Заемщиком денежные средства направляются Банком прежде всего в счет погашения обязательств Заемщика по основному долгу, при этом размер основного долга, входящего в состав текущей задолженности Заемщика перед Банком по Кредиту, уменьшается на суммы частичного досрочного погашения, для целей начисления процентов за период предоставления Кредитных каникул.</w:t>
      </w:r>
    </w:p>
    <w:p w:rsidR="00572736" w:rsidRDefault="006A3CA2">
      <w:pPr>
        <w:pStyle w:val="1"/>
        <w:spacing w:after="0"/>
        <w:jc w:val="both"/>
      </w:pPr>
      <w:r>
        <w:t xml:space="preserve">В случае, если в результате произведенных Заемщиком в период предоставления Кредитных каникул досрочных погашений части Кредита размер основного долга, входящего в состав текущей задолженности Заемщика перед Банком по Кредиту уменьшится до нулевого значения, предоставление Кредитных каникул не прекращается (при этом, начисление процентов за период предоставления Кредитных каникул прекращается с даты полного погашения основного долга по Кредиту; размер Комиссии не подлежит пересчету). В случае, если Заемщик намерен досрочно прекратить действие Кредитных каникул, Заемщик вправе подать Заявление о прекращении действия Кредитных каникул в порядке, предусмотренном </w:t>
      </w:r>
      <w:r>
        <w:rPr>
          <w:b/>
          <w:bCs/>
        </w:rPr>
        <w:t xml:space="preserve">п.3.8. </w:t>
      </w:r>
      <w:r>
        <w:t xml:space="preserve">Общих условия выдачи Кредита </w:t>
      </w:r>
      <w:r w:rsidR="009904F0">
        <w:t xml:space="preserve"> </w:t>
      </w:r>
      <w:r>
        <w:t>.</w:t>
      </w:r>
    </w:p>
    <w:p w:rsidR="00572736" w:rsidRDefault="006A3CA2">
      <w:pPr>
        <w:pStyle w:val="1"/>
        <w:spacing w:after="60"/>
        <w:jc w:val="both"/>
      </w:pPr>
      <w:r>
        <w:t>В случае наличия заявления о досрочном погашении части Кредита, поданного Заемщиком и не исполненного до даты обращения за предоставлением Кредитных каникул, обращение Заемщика за предоставлением Кредитных каникул не принимается до момента отмены такого заявления о досрочном погашении части Кредита.</w:t>
      </w:r>
    </w:p>
    <w:p w:rsidR="00572736" w:rsidRDefault="006A3CA2">
      <w:pPr>
        <w:pStyle w:val="1"/>
        <w:numPr>
          <w:ilvl w:val="2"/>
          <w:numId w:val="1"/>
        </w:numPr>
        <w:tabs>
          <w:tab w:val="left" w:pos="572"/>
        </w:tabs>
        <w:spacing w:after="0"/>
        <w:jc w:val="both"/>
      </w:pPr>
      <w:bookmarkStart w:id="57" w:name="bookmark55"/>
      <w:bookmarkEnd w:id="57"/>
      <w:r>
        <w:rPr>
          <w:b/>
          <w:bCs/>
        </w:rPr>
        <w:t xml:space="preserve">Полное </w:t>
      </w:r>
      <w:r>
        <w:t>досрочное погашение Кредита осуществляется:</w:t>
      </w:r>
    </w:p>
    <w:p w:rsidR="00572736" w:rsidRDefault="006A3CA2">
      <w:pPr>
        <w:pStyle w:val="1"/>
        <w:numPr>
          <w:ilvl w:val="3"/>
          <w:numId w:val="1"/>
        </w:numPr>
        <w:tabs>
          <w:tab w:val="left" w:pos="1306"/>
        </w:tabs>
        <w:spacing w:after="0"/>
        <w:ind w:left="580"/>
        <w:jc w:val="both"/>
      </w:pPr>
      <w:bookmarkStart w:id="58" w:name="bookmark56"/>
      <w:bookmarkEnd w:id="58"/>
      <w:r>
        <w:t>на основании заявления о полном досрочном погашении Кредита, оформленного в Банк</w:t>
      </w:r>
      <w:r w:rsidR="00D96C66">
        <w:t>е</w:t>
      </w:r>
      <w:r>
        <w:t xml:space="preserve"> Досрочное погашение Кредита осуществляется  в дату , указанную в Графике платежей</w:t>
      </w:r>
      <w:r w:rsidR="001F770A">
        <w:t xml:space="preserve"> либо в заявлении о полном досрочном погашении</w:t>
      </w:r>
      <w:r>
        <w:t>;</w:t>
      </w:r>
    </w:p>
    <w:p w:rsidR="008F5E5C" w:rsidRDefault="006A3CA2" w:rsidP="003C1CF0">
      <w:pPr>
        <w:pStyle w:val="1"/>
        <w:numPr>
          <w:ilvl w:val="2"/>
          <w:numId w:val="1"/>
        </w:numPr>
        <w:tabs>
          <w:tab w:val="left" w:pos="577"/>
        </w:tabs>
        <w:spacing w:after="0"/>
        <w:jc w:val="both"/>
      </w:pPr>
      <w:bookmarkStart w:id="59" w:name="bookmark57"/>
      <w:bookmarkStart w:id="60" w:name="bookmark58"/>
      <w:bookmarkStart w:id="61" w:name="bookmark59"/>
      <w:bookmarkStart w:id="62" w:name="bookmark60"/>
      <w:bookmarkStart w:id="63" w:name="bookmark61"/>
      <w:bookmarkEnd w:id="59"/>
      <w:bookmarkEnd w:id="60"/>
      <w:bookmarkEnd w:id="61"/>
      <w:bookmarkEnd w:id="62"/>
      <w:bookmarkEnd w:id="63"/>
      <w:r>
        <w:t xml:space="preserve">В случае наличия заявления о полном досрочном погашении Кредита, поданного Заемщиком и не исполненного до даты обращения за предоставлением Кредитных каникул, обращение Заемщика за предоставлением Кредитных каникул не принимается до момента отмены такого заявления о полном досрочном погашении Кредита. В случае подачи Заемщиком заявления о полном досрочном погашении Кредита в период предоставления Кредитных каникул, полное досрочное погашение Кредита осуществляется в дату, соответствующую способу подачи Заемщиком заявления о полном досрочном погашении, согласно </w:t>
      </w:r>
      <w:r w:rsidRPr="006716F6">
        <w:rPr>
          <w:b/>
          <w:bCs/>
        </w:rPr>
        <w:t>п.</w:t>
      </w:r>
      <w:r w:rsidR="00780CBA" w:rsidRPr="006716F6">
        <w:rPr>
          <w:b/>
          <w:bCs/>
        </w:rPr>
        <w:t xml:space="preserve"> 3.5.4</w:t>
      </w:r>
      <w:bookmarkStart w:id="64" w:name="bookmark62"/>
      <w:bookmarkEnd w:id="64"/>
      <w:r w:rsidR="006716F6">
        <w:t xml:space="preserve"> </w:t>
      </w:r>
      <w:r>
        <w:t>настоящих Общих условий выдачи Кредита.</w:t>
      </w:r>
      <w:r w:rsidR="006716F6">
        <w:t xml:space="preserve"> </w:t>
      </w:r>
      <w:r>
        <w:t>В случае подачи заявления о полном досрочном погашении Кредита в период предоставления Кредитных каникул, в составе подлежащих внесению сумм полного досрочного погашения, Заемщик обязан обеспечить наличие на Текущем счете следующих сумм:</w:t>
      </w:r>
    </w:p>
    <w:p w:rsidR="00572736" w:rsidRDefault="006A3CA2">
      <w:pPr>
        <w:pStyle w:val="1"/>
        <w:numPr>
          <w:ilvl w:val="0"/>
          <w:numId w:val="3"/>
        </w:numPr>
        <w:tabs>
          <w:tab w:val="left" w:pos="193"/>
        </w:tabs>
        <w:spacing w:after="0"/>
        <w:jc w:val="both"/>
      </w:pPr>
      <w:bookmarkStart w:id="65" w:name="bookmark63"/>
      <w:bookmarkEnd w:id="65"/>
      <w:r>
        <w:t>суммы основного долга по Кредиту, не погашенной на дату полного досрочного погашения;</w:t>
      </w:r>
    </w:p>
    <w:p w:rsidR="00572736" w:rsidRDefault="006A3CA2">
      <w:pPr>
        <w:pStyle w:val="1"/>
        <w:numPr>
          <w:ilvl w:val="0"/>
          <w:numId w:val="3"/>
        </w:numPr>
        <w:tabs>
          <w:tab w:val="left" w:pos="198"/>
        </w:tabs>
        <w:spacing w:after="0"/>
        <w:jc w:val="both"/>
      </w:pPr>
      <w:bookmarkStart w:id="66" w:name="bookmark64"/>
      <w:bookmarkEnd w:id="66"/>
      <w:r>
        <w:t>суммы процентов по Кредиту, начисленных и не оплаченных Заемщиком за период пользования Кредитом с даты его предоставления Банком Заемщику до даты начала предоставления Кредитных каникул;</w:t>
      </w:r>
    </w:p>
    <w:p w:rsidR="00572736" w:rsidRDefault="006A3CA2">
      <w:pPr>
        <w:pStyle w:val="1"/>
        <w:numPr>
          <w:ilvl w:val="0"/>
          <w:numId w:val="3"/>
        </w:numPr>
        <w:tabs>
          <w:tab w:val="left" w:pos="198"/>
        </w:tabs>
        <w:spacing w:after="0"/>
        <w:jc w:val="both"/>
      </w:pPr>
      <w:bookmarkStart w:id="67" w:name="bookmark65"/>
      <w:bookmarkEnd w:id="67"/>
      <w:r>
        <w:t>суммы процентов за пользование Кредитом, начисленных за период, в течение которого были фактически предоставлены Кредитные каникулы (до даты полного досрочного погашения Кредита);</w:t>
      </w:r>
    </w:p>
    <w:p w:rsidR="00572736" w:rsidRDefault="006A3CA2">
      <w:pPr>
        <w:pStyle w:val="1"/>
        <w:numPr>
          <w:ilvl w:val="0"/>
          <w:numId w:val="3"/>
        </w:numPr>
        <w:tabs>
          <w:tab w:val="left" w:pos="198"/>
        </w:tabs>
        <w:spacing w:after="0"/>
        <w:jc w:val="both"/>
      </w:pPr>
      <w:bookmarkStart w:id="68" w:name="bookmark66"/>
      <w:bookmarkEnd w:id="68"/>
      <w:r>
        <w:t>суммы Комиссии (размер указанной Комиссии не подлежит пересчету в зависимости от фактического периода предоставления Кредитных каникул).</w:t>
      </w:r>
    </w:p>
    <w:p w:rsidR="00572736" w:rsidRDefault="006A3CA2">
      <w:pPr>
        <w:pStyle w:val="1"/>
        <w:spacing w:after="0"/>
        <w:jc w:val="both"/>
      </w:pPr>
      <w:r>
        <w:t>В случае осуществления полного досрочного погашения Кредита действие Кредитных каникул прекращается без дополнительных заявлений Заемщика, с даты полного досрочного погашения всей имеющейся задолженности по Кредиту.</w:t>
      </w:r>
    </w:p>
    <w:p w:rsidR="00572736" w:rsidRDefault="006A3CA2">
      <w:pPr>
        <w:pStyle w:val="1"/>
        <w:numPr>
          <w:ilvl w:val="2"/>
          <w:numId w:val="1"/>
        </w:numPr>
        <w:tabs>
          <w:tab w:val="left" w:pos="582"/>
        </w:tabs>
        <w:spacing w:after="60"/>
        <w:jc w:val="both"/>
      </w:pPr>
      <w:bookmarkStart w:id="69" w:name="bookmark67"/>
      <w:bookmarkEnd w:id="69"/>
      <w:r>
        <w:t>В случае подачи Заемщиком более одного заявления о досрочном погашении Кредита к исполнению принимается заявление о досрочном погашении, поданное Заемщиком последним, предыдущие заявления о досрочном погашении считаются недействительными.</w:t>
      </w:r>
    </w:p>
    <w:p w:rsidR="00572736" w:rsidRDefault="006A3CA2">
      <w:pPr>
        <w:pStyle w:val="1"/>
        <w:numPr>
          <w:ilvl w:val="2"/>
          <w:numId w:val="1"/>
        </w:numPr>
        <w:tabs>
          <w:tab w:val="left" w:pos="582"/>
        </w:tabs>
        <w:spacing w:after="0"/>
        <w:jc w:val="both"/>
      </w:pPr>
      <w:bookmarkStart w:id="70" w:name="bookmark68"/>
      <w:bookmarkEnd w:id="70"/>
      <w:r>
        <w:t xml:space="preserve">После осуществления частичного досрочного погашения Кредита Заемщику предоставляется новый (уточненный) График платежей одним из способов, указанных в </w:t>
      </w:r>
      <w:r>
        <w:rPr>
          <w:b/>
          <w:bCs/>
        </w:rPr>
        <w:t xml:space="preserve">п.7.2. </w:t>
      </w:r>
      <w:r>
        <w:t xml:space="preserve">настоящих Общих условий выдачи Кредита </w:t>
      </w:r>
      <w:r w:rsidR="009904F0">
        <w:t xml:space="preserve"> </w:t>
      </w:r>
      <w:r>
        <w:t xml:space="preserve"> (</w:t>
      </w:r>
      <w:r>
        <w:rPr>
          <w:b/>
          <w:bCs/>
        </w:rPr>
        <w:t xml:space="preserve">п.16 </w:t>
      </w:r>
      <w:r>
        <w:t xml:space="preserve">Индивидуальных условий выдачи Кредита </w:t>
      </w:r>
      <w:r w:rsidR="009904F0">
        <w:t xml:space="preserve"> </w:t>
      </w:r>
      <w:r>
        <w:t xml:space="preserve">), который Заемщик обязуется подписать в 2 (двух) экземплярах и вернуть один экземпляр Банку не позднее наступления даты уплаты очередного ежемесячного платежа. Новая ПСК в случае, если частичное досрочное погашение Кредита привело к изменению ПСК, доводится до сведения Заемщика одним из способов, указанных в </w:t>
      </w:r>
      <w:r>
        <w:rPr>
          <w:b/>
          <w:bCs/>
        </w:rPr>
        <w:t xml:space="preserve">п.7.2 </w:t>
      </w:r>
      <w:r>
        <w:t xml:space="preserve">настоящих Общих условий выдачи Кредита </w:t>
      </w:r>
      <w:r w:rsidR="009904F0">
        <w:t xml:space="preserve"> </w:t>
      </w:r>
      <w:r>
        <w:t>.</w:t>
      </w:r>
    </w:p>
    <w:p w:rsidR="00572736" w:rsidRDefault="006A3CA2">
      <w:pPr>
        <w:pStyle w:val="1"/>
        <w:spacing w:after="60"/>
        <w:ind w:firstLine="840"/>
        <w:jc w:val="both"/>
      </w:pPr>
      <w:r>
        <w:t>При частичном досрочном погашении Кредита График платежей пересчитывается в соответствии с вариантом, выбранным Заемщиком в заявлении о досрочном погашении.</w:t>
      </w:r>
    </w:p>
    <w:p w:rsidR="00572736" w:rsidRDefault="006A3CA2">
      <w:pPr>
        <w:pStyle w:val="1"/>
        <w:numPr>
          <w:ilvl w:val="2"/>
          <w:numId w:val="1"/>
        </w:numPr>
        <w:tabs>
          <w:tab w:val="left" w:pos="572"/>
        </w:tabs>
        <w:spacing w:after="60"/>
        <w:jc w:val="both"/>
      </w:pPr>
      <w:bookmarkStart w:id="71" w:name="bookmark69"/>
      <w:bookmarkEnd w:id="71"/>
      <w:r>
        <w:t>Для полного или частичного досрочного погашения Кредита Заемщик обеспечивает на Текущем счете, сумму, достаточную для полного или частичного погашения Кредита, указанную в заявлении о досрочном погашении.</w:t>
      </w:r>
    </w:p>
    <w:p w:rsidR="00572736" w:rsidRDefault="006A3CA2">
      <w:pPr>
        <w:pStyle w:val="1"/>
        <w:numPr>
          <w:ilvl w:val="2"/>
          <w:numId w:val="1"/>
        </w:numPr>
        <w:tabs>
          <w:tab w:val="left" w:pos="572"/>
        </w:tabs>
        <w:spacing w:after="0"/>
        <w:jc w:val="both"/>
      </w:pPr>
      <w:bookmarkStart w:id="72" w:name="bookmark70"/>
      <w:bookmarkEnd w:id="72"/>
      <w:r>
        <w:t xml:space="preserve">Для полного досрочного погашения Заемщик обеспечивает наличие на Текущем счете, суммы, </w:t>
      </w:r>
      <w:r>
        <w:lastRenderedPageBreak/>
        <w:t>достаточной для полного погашения Кредита и включающую в себя:</w:t>
      </w:r>
    </w:p>
    <w:p w:rsidR="00572736" w:rsidRDefault="006A3CA2">
      <w:pPr>
        <w:pStyle w:val="1"/>
        <w:numPr>
          <w:ilvl w:val="0"/>
          <w:numId w:val="3"/>
        </w:numPr>
        <w:tabs>
          <w:tab w:val="left" w:pos="198"/>
        </w:tabs>
        <w:spacing w:after="0"/>
        <w:jc w:val="both"/>
      </w:pPr>
      <w:bookmarkStart w:id="73" w:name="bookmark71"/>
      <w:bookmarkEnd w:id="73"/>
      <w:r>
        <w:t>сумму основного долга по Кредиту по состоянию на дату очередного платежа, указанную в Графике платежей, в которую планируется досрочное погашение;</w:t>
      </w:r>
    </w:p>
    <w:p w:rsidR="00572736" w:rsidRDefault="006A3CA2">
      <w:pPr>
        <w:pStyle w:val="1"/>
        <w:numPr>
          <w:ilvl w:val="0"/>
          <w:numId w:val="3"/>
        </w:numPr>
        <w:tabs>
          <w:tab w:val="left" w:pos="198"/>
        </w:tabs>
        <w:spacing w:after="0"/>
        <w:jc w:val="both"/>
      </w:pPr>
      <w:bookmarkStart w:id="74" w:name="bookmark72"/>
      <w:bookmarkEnd w:id="74"/>
      <w:r>
        <w:t xml:space="preserve">сумму процентов за пользование Кредитом, рассчитанную на дату осуществления полного досрочного погашения в соответствии с п.3.5.4. настоящих Общих условий выдачи Кредита </w:t>
      </w:r>
      <w:r w:rsidR="009904F0">
        <w:t xml:space="preserve"> </w:t>
      </w:r>
      <w:r>
        <w:t>;</w:t>
      </w:r>
    </w:p>
    <w:p w:rsidR="00572736" w:rsidRDefault="006A3CA2">
      <w:pPr>
        <w:pStyle w:val="1"/>
        <w:numPr>
          <w:ilvl w:val="0"/>
          <w:numId w:val="3"/>
        </w:numPr>
        <w:tabs>
          <w:tab w:val="left" w:pos="193"/>
        </w:tabs>
        <w:spacing w:after="0"/>
        <w:jc w:val="both"/>
      </w:pPr>
      <w:bookmarkStart w:id="75" w:name="bookmark73"/>
      <w:bookmarkEnd w:id="75"/>
      <w:r>
        <w:t>сумму начисленной неустойки (при наличии).</w:t>
      </w:r>
    </w:p>
    <w:p w:rsidR="00572736" w:rsidRDefault="006A3CA2">
      <w:pPr>
        <w:pStyle w:val="1"/>
        <w:spacing w:after="60"/>
        <w:jc w:val="both"/>
      </w:pPr>
      <w:r>
        <w:t xml:space="preserve">В случае осуществления полного досрочного погашения Кредита в период предоставления Кредитных каникул, для определения суммы денежных средств, подлежащих внесению Заемщиком, необходимо руководствоваться </w:t>
      </w:r>
      <w:r>
        <w:rPr>
          <w:b/>
          <w:bCs/>
        </w:rPr>
        <w:t xml:space="preserve">п.3.5.5. </w:t>
      </w:r>
      <w:r>
        <w:t xml:space="preserve">настоящих Общих условий выдачи Кредита </w:t>
      </w:r>
      <w:r w:rsidR="009904F0">
        <w:t xml:space="preserve"> </w:t>
      </w:r>
      <w:r>
        <w:t>.</w:t>
      </w:r>
    </w:p>
    <w:p w:rsidR="00572736" w:rsidRDefault="006A3CA2">
      <w:pPr>
        <w:pStyle w:val="1"/>
        <w:numPr>
          <w:ilvl w:val="2"/>
          <w:numId w:val="1"/>
        </w:numPr>
        <w:tabs>
          <w:tab w:val="left" w:pos="678"/>
        </w:tabs>
        <w:spacing w:after="0"/>
        <w:jc w:val="both"/>
      </w:pPr>
      <w:bookmarkStart w:id="76" w:name="bookmark74"/>
      <w:bookmarkEnd w:id="76"/>
      <w:r>
        <w:t xml:space="preserve">В случае недостаточности средств на Текущем счете на дату погашения задолженности для полного/частичного досрочного погашения Кредита Банк, согласно ч.7.1 ст.11 Федерального закона от 21.12.2013 № 353-ФЗ «О потребительском кредите (займе)», после списания обязательных платежей, предусмотренных Договором выдачи Кредита </w:t>
      </w:r>
      <w:r w:rsidR="009904F0">
        <w:t xml:space="preserve"> </w:t>
      </w:r>
      <w:r>
        <w:t xml:space="preserve"> и Тарифами Банка, производит частичное досрочное погашение Задолженности по Договору выдачи Кредита </w:t>
      </w:r>
      <w:r w:rsidR="009904F0">
        <w:t xml:space="preserve"> </w:t>
      </w:r>
      <w:r>
        <w:t xml:space="preserve"> на меньшую сумму, согласно распоряжению Заемщика, содержащемуся в заявлении о досрочном погашении, поданном в Банк</w:t>
      </w:r>
      <w:r w:rsidR="004B685C">
        <w:t>е</w:t>
      </w:r>
      <w:r>
        <w:t xml:space="preserve">, согласно </w:t>
      </w:r>
      <w:r>
        <w:rPr>
          <w:b/>
          <w:bCs/>
        </w:rPr>
        <w:t xml:space="preserve">пп.3.5.10.1.-3.5.10.2. </w:t>
      </w:r>
      <w:r>
        <w:t xml:space="preserve">настоящих Общих условий выдачи Кредита </w:t>
      </w:r>
      <w:r w:rsidR="009904F0">
        <w:t xml:space="preserve"> </w:t>
      </w:r>
      <w:r>
        <w:t>.</w:t>
      </w:r>
    </w:p>
    <w:p w:rsidR="00572736" w:rsidRDefault="006A3CA2">
      <w:pPr>
        <w:pStyle w:val="1"/>
        <w:numPr>
          <w:ilvl w:val="3"/>
          <w:numId w:val="1"/>
        </w:numPr>
        <w:tabs>
          <w:tab w:val="left" w:pos="1437"/>
        </w:tabs>
        <w:spacing w:after="0"/>
        <w:ind w:left="580"/>
        <w:jc w:val="both"/>
      </w:pPr>
      <w:bookmarkStart w:id="77" w:name="bookmark75"/>
      <w:bookmarkEnd w:id="77"/>
      <w:r>
        <w:t xml:space="preserve">Заемщик, в случае подачи заявления о полном досрочном погашении задолженности по Договору выдачи Кредита </w:t>
      </w:r>
      <w:r w:rsidR="009904F0">
        <w:t xml:space="preserve"> </w:t>
      </w:r>
      <w:r>
        <w:t xml:space="preserve"> при недостаточности средств на Текущем счете для полного досрочного погашения Задолженности по Договору выдачи Кредита </w:t>
      </w:r>
      <w:r w:rsidR="009904F0">
        <w:t xml:space="preserve"> </w:t>
      </w:r>
      <w:r>
        <w:t xml:space="preserve"> на дату его осуществления, определяемую согласно </w:t>
      </w:r>
      <w:r>
        <w:rPr>
          <w:b/>
          <w:bCs/>
        </w:rPr>
        <w:t xml:space="preserve">п.3.5.4. </w:t>
      </w:r>
      <w:r>
        <w:t xml:space="preserve">настоящих Общих условий выдачи Кредита </w:t>
      </w:r>
      <w:r w:rsidR="009904F0">
        <w:t xml:space="preserve"> </w:t>
      </w:r>
      <w:r>
        <w:t xml:space="preserve"> (далее - Дата погашения), предоставляет Банку право без дополнительных распоряжений (заранее дает акцепт) осуществить в дату ближайшего ежемесячного платежа согласно Графику платежей списание с Текущего счета, для частичного досрочного погашения Задолженности по Договору выдачи Кредита </w:t>
      </w:r>
      <w:r w:rsidR="009904F0">
        <w:t xml:space="preserve"> </w:t>
      </w:r>
      <w:r>
        <w:t xml:space="preserve">, суммы остатка денежных средств, сформировавшейся после списания обязательных платежей, предусмотренных Договором выдачи Кредита </w:t>
      </w:r>
      <w:r w:rsidR="009904F0">
        <w:t xml:space="preserve"> </w:t>
      </w:r>
      <w:r>
        <w:t xml:space="preserve"> и Тарифами Банка/иными заключенными Заемщиком с Банком договорами (но не больше суммы, которая была на Текущем счете на Дату погашения);</w:t>
      </w:r>
    </w:p>
    <w:p w:rsidR="00572736" w:rsidRDefault="006A3CA2">
      <w:pPr>
        <w:pStyle w:val="1"/>
        <w:numPr>
          <w:ilvl w:val="3"/>
          <w:numId w:val="1"/>
        </w:numPr>
        <w:tabs>
          <w:tab w:val="left" w:pos="1437"/>
        </w:tabs>
        <w:ind w:left="580"/>
        <w:jc w:val="both"/>
      </w:pPr>
      <w:bookmarkStart w:id="78" w:name="bookmark76"/>
      <w:bookmarkEnd w:id="78"/>
      <w:r>
        <w:t xml:space="preserve">Заемщик, в случае подачи заявления о частичном досрочном погашении Задолженности по Договору выдачи Кредита </w:t>
      </w:r>
      <w:r w:rsidR="009904F0">
        <w:t xml:space="preserve"> </w:t>
      </w:r>
      <w:r>
        <w:t xml:space="preserve"> при недостаточности средств на Текущем счете на дату частичного досрочного погашения для проведения частичного досрочного погашения в указанном Заемщиком размере, предоставляет Банку право без дополнительных распоряжений (заранее дает акцепт) осуществить в ту же дату списание с Текущего счета для частичного досрочного погашения Задолженности по Договору выдачи Кредита </w:t>
      </w:r>
      <w:r w:rsidR="009904F0">
        <w:t xml:space="preserve"> </w:t>
      </w:r>
      <w:r>
        <w:t xml:space="preserve">, суммы остатка денежных средств, сформировавшейся после списания обязательных платежей, предусмотренных Договором выдачи Кредита </w:t>
      </w:r>
      <w:r w:rsidR="009904F0">
        <w:t xml:space="preserve"> </w:t>
      </w:r>
      <w:r>
        <w:t xml:space="preserve"> и Тарифами Банка/иными заключенными Заемщиком с Банком договорами.</w:t>
      </w:r>
    </w:p>
    <w:p w:rsidR="00572736" w:rsidRDefault="006A3CA2">
      <w:pPr>
        <w:pStyle w:val="1"/>
        <w:numPr>
          <w:ilvl w:val="1"/>
          <w:numId w:val="1"/>
        </w:numPr>
        <w:tabs>
          <w:tab w:val="left" w:pos="430"/>
        </w:tabs>
        <w:spacing w:after="0"/>
        <w:jc w:val="both"/>
      </w:pPr>
      <w:bookmarkStart w:id="79" w:name="bookmark77"/>
      <w:bookmarkEnd w:id="79"/>
      <w:r>
        <w:t xml:space="preserve">Банк вправе изменить Общие условия выдачи Кредита </w:t>
      </w:r>
      <w:r w:rsidR="009904F0">
        <w:t xml:space="preserve"> </w:t>
      </w:r>
      <w:r>
        <w:t xml:space="preserve"> в случаях, предусмотренных Федеральным законом от 21.12.2013 г. № 353-ФЗ «О потребительском кредите (займе)» при условии, что это не повлечет за собой возникновение новых или увеличение размера существующих денежных обязательств Заемщика по Договору выдачи Кредита. Стороны договорились, что в случае внесения изменений в настоящие Общие условия выдачи Кредита </w:t>
      </w:r>
      <w:r w:rsidR="009904F0">
        <w:t xml:space="preserve"> </w:t>
      </w:r>
      <w:r>
        <w:t xml:space="preserve"> они становятся обязательными для сторон через 2 (два) календарных дня с даты размещения Банком новой редакции Общих условий выдачи Кредита </w:t>
      </w:r>
      <w:r w:rsidR="009904F0">
        <w:t xml:space="preserve"> </w:t>
      </w:r>
      <w:r>
        <w:t xml:space="preserve"> на информационных стендах в  Банк</w:t>
      </w:r>
      <w:r w:rsidR="00C810BA">
        <w:t>е</w:t>
      </w:r>
      <w:r>
        <w:t xml:space="preserve"> и на WEB странице Банка в сети Интернет за исключением изменений, обусловленных требованиями законодательства Российской Федерации, более ранний срок вступления которых в силу определяется нормативными и правовыми актами Российской Федерации.</w:t>
      </w:r>
    </w:p>
    <w:p w:rsidR="00572736" w:rsidRDefault="006A3CA2">
      <w:pPr>
        <w:pStyle w:val="1"/>
        <w:numPr>
          <w:ilvl w:val="1"/>
          <w:numId w:val="1"/>
        </w:numPr>
        <w:tabs>
          <w:tab w:val="left" w:pos="430"/>
        </w:tabs>
        <w:spacing w:after="0"/>
        <w:jc w:val="both"/>
      </w:pPr>
      <w:bookmarkStart w:id="80" w:name="bookmark78"/>
      <w:bookmarkEnd w:id="80"/>
      <w:r>
        <w:t xml:space="preserve">Заемщик вправе подать заявление на изменение даты осуществления ежемесячного платежа по погашению Задолженности по Договору выдачи Кредита </w:t>
      </w:r>
      <w:r w:rsidR="009904F0">
        <w:t xml:space="preserve"> </w:t>
      </w:r>
      <w:r>
        <w:t xml:space="preserve"> (далее - Заявление), обратившись в  Банк, за исключением случаев:</w:t>
      </w:r>
    </w:p>
    <w:p w:rsidR="00572736" w:rsidRDefault="006A3CA2">
      <w:pPr>
        <w:pStyle w:val="1"/>
        <w:numPr>
          <w:ilvl w:val="0"/>
          <w:numId w:val="3"/>
        </w:numPr>
        <w:tabs>
          <w:tab w:val="left" w:pos="198"/>
        </w:tabs>
        <w:spacing w:after="0"/>
        <w:jc w:val="both"/>
      </w:pPr>
      <w:bookmarkStart w:id="81" w:name="bookmark79"/>
      <w:bookmarkEnd w:id="81"/>
      <w:r>
        <w:t>когда очередной ежемесячный платеж будет являться последним платежом, предусмотренным Графиком платежей;</w:t>
      </w:r>
    </w:p>
    <w:p w:rsidR="00572736" w:rsidRDefault="006A3CA2">
      <w:pPr>
        <w:pStyle w:val="1"/>
        <w:numPr>
          <w:ilvl w:val="0"/>
          <w:numId w:val="3"/>
        </w:numPr>
        <w:tabs>
          <w:tab w:val="left" w:pos="198"/>
        </w:tabs>
        <w:spacing w:after="0"/>
        <w:jc w:val="both"/>
      </w:pPr>
      <w:bookmarkStart w:id="82" w:name="bookmark80"/>
      <w:bookmarkEnd w:id="82"/>
      <w:r>
        <w:t xml:space="preserve">в случае наличия непрерывной просроченной Задолженности по Договору выдачи Кредита </w:t>
      </w:r>
      <w:r w:rsidR="009904F0">
        <w:t xml:space="preserve"> </w:t>
      </w:r>
      <w:r>
        <w:t xml:space="preserve"> сроком от 1 (одного) до 30 (тридцати) календарных дней;</w:t>
      </w:r>
    </w:p>
    <w:p w:rsidR="00572736" w:rsidRDefault="006A3CA2">
      <w:pPr>
        <w:pStyle w:val="1"/>
        <w:numPr>
          <w:ilvl w:val="0"/>
          <w:numId w:val="3"/>
        </w:numPr>
        <w:tabs>
          <w:tab w:val="left" w:pos="198"/>
        </w:tabs>
        <w:spacing w:after="0"/>
        <w:jc w:val="both"/>
      </w:pPr>
      <w:bookmarkStart w:id="83" w:name="bookmark81"/>
      <w:bookmarkEnd w:id="83"/>
      <w:r>
        <w:t>в случае наличия оформленного Заемщиком в период с даты, следующей за датой предыдущего ежемесячного платежа по дату ближайшего ежемесячного платежа, указанного в Графике платежей, заявления о досрочном погашение Кредита (части Кредита). После осуществления частичного досрочного погашения Кредита или отмены заявления о досрочном погашении Кредита (части Кредита) Заемщик вправе оформить Заявление;</w:t>
      </w:r>
    </w:p>
    <w:p w:rsidR="00572736" w:rsidRDefault="006A3CA2">
      <w:pPr>
        <w:pStyle w:val="1"/>
        <w:spacing w:after="0"/>
        <w:jc w:val="both"/>
      </w:pPr>
      <w:r>
        <w:t xml:space="preserve">-в случае наличия оформленного Заемщиком в период с даты, следующей за датой предыдущего ежемесячного платежа по дату ближайшего ежемесячного платежа, указанного в Графике платежей, заявления на предоставление Кредитных каникул, а также в случае, если по Договору выдачи Кредита </w:t>
      </w:r>
      <w:r w:rsidR="009904F0">
        <w:t xml:space="preserve"> </w:t>
      </w:r>
      <w:r>
        <w:t xml:space="preserve"> когда-либо предоставлялась отсрочка платежа в рамках Кредитных каникул или льготный период в соответствии с действующим федеральным законом.</w:t>
      </w:r>
    </w:p>
    <w:p w:rsidR="00572736" w:rsidRDefault="006A3CA2">
      <w:pPr>
        <w:pStyle w:val="1"/>
        <w:spacing w:after="0"/>
        <w:ind w:firstLine="640"/>
        <w:jc w:val="both"/>
      </w:pPr>
      <w:r>
        <w:t>Заемщик вправе подать Заявление не более одного раза в течение шести календарных месяцев.</w:t>
      </w:r>
    </w:p>
    <w:p w:rsidR="00572736" w:rsidRDefault="006A3CA2">
      <w:pPr>
        <w:pStyle w:val="1"/>
        <w:spacing w:after="60"/>
        <w:ind w:firstLine="640"/>
        <w:jc w:val="both"/>
      </w:pPr>
      <w:r>
        <w:t xml:space="preserve">Условие об изменении даты осуществления ежемесячного платежа вступит в силу в дату, следующую за датой очередного ежемесячного платежа, предусмотренной Графиком платежей, имеющимся у Заемщика </w:t>
      </w:r>
      <w:r>
        <w:lastRenderedPageBreak/>
        <w:t>на дату принятия Банком Заявления в Банк</w:t>
      </w:r>
      <w:r w:rsidR="00BC110B">
        <w:t>е</w:t>
      </w:r>
      <w:r>
        <w:t>. Выбранная Заемщиком новая дата ежемесячного платежа указывается в Заявлении, оформленном в  Банк</w:t>
      </w:r>
      <w:r w:rsidR="00BC110B">
        <w:t>е</w:t>
      </w:r>
      <w:r>
        <w:t xml:space="preserve"> и может наступить как в месяце принятия Банком Заявления, так и в месяце, следующем за месяцем принятия Банком Заявления, а также по истечении месяца, следующего за месяцем, в котором Банком было принято Заявление. Все последующие ежемесячные платежи будут приходиться на дату, указанную Заемщиком в Заявлении, оформленном в Банк</w:t>
      </w:r>
      <w:r w:rsidR="00BC110B">
        <w:t>е</w:t>
      </w:r>
      <w:r>
        <w:t xml:space="preserve">, и должны осуществляться ежемесячно в соответствии с новым (уточненным) Графиком платежей, который пересчитывается и предоставляется Банком Заемщику способом, указанным в </w:t>
      </w:r>
      <w:r>
        <w:rPr>
          <w:b/>
          <w:bCs/>
        </w:rPr>
        <w:t xml:space="preserve">п.7.2. </w:t>
      </w:r>
      <w:r>
        <w:t xml:space="preserve">настоящих Общих условий выдачи Кредита </w:t>
      </w:r>
      <w:r w:rsidR="009904F0">
        <w:t xml:space="preserve"> </w:t>
      </w:r>
      <w:r>
        <w:t xml:space="preserve"> (</w:t>
      </w:r>
      <w:r>
        <w:rPr>
          <w:b/>
          <w:bCs/>
        </w:rPr>
        <w:t xml:space="preserve">п.16 </w:t>
      </w:r>
      <w:r>
        <w:t xml:space="preserve">Индивидуальных условий выдачи Кредита </w:t>
      </w:r>
      <w:r w:rsidR="009904F0">
        <w:t xml:space="preserve"> </w:t>
      </w:r>
      <w:r>
        <w:t xml:space="preserve">). Новая ПСК в случае, если изменение даты осуществления ежемесячного платежа привело к изменению ПСК, доводится до сведения Заемщика способами, указанными в Индивидуальных условиях выдачи Кредита </w:t>
      </w:r>
      <w:r w:rsidR="009904F0">
        <w:t xml:space="preserve"> </w:t>
      </w:r>
      <w:r>
        <w:t xml:space="preserve">. При перерасчете Графика платежей сумма ежемесячного платежа, указанная в Индивидуальных условиях выдачи Кредита </w:t>
      </w:r>
      <w:r w:rsidR="009904F0">
        <w:t xml:space="preserve"> </w:t>
      </w:r>
      <w:r>
        <w:t>, может измениться. Заемщик обязуется при получении нового (уточненного) Графика платежей подписать его в 2 (двух) экземплярах и вернуть один экземпляр Банку.</w:t>
      </w:r>
    </w:p>
    <w:p w:rsidR="00572736" w:rsidRDefault="006A3CA2">
      <w:pPr>
        <w:pStyle w:val="1"/>
        <w:numPr>
          <w:ilvl w:val="1"/>
          <w:numId w:val="1"/>
        </w:numPr>
        <w:tabs>
          <w:tab w:val="left" w:pos="430"/>
        </w:tabs>
        <w:spacing w:after="60"/>
        <w:jc w:val="both"/>
      </w:pPr>
      <w:bookmarkStart w:id="84" w:name="bookmark82"/>
      <w:bookmarkEnd w:id="84"/>
      <w:r>
        <w:t xml:space="preserve">Заемщик вправе подать заявление о предоставлении Кредитных каникул по Договору выдачи Кредита </w:t>
      </w:r>
      <w:r w:rsidR="009904F0">
        <w:t xml:space="preserve"> </w:t>
      </w:r>
      <w:r>
        <w:t xml:space="preserve"> , посредством обращения в  Банк в том числе, заявление Заемщика о предоставлении Кредитных каникул может быть подано непосредственно в ближайшую дату ежемесячного платежа при условии, что сумма ежемесячного платежа на момент подачи заявления не была внесена Заемщиком на Текущий счет и не была списана Банком в счет погашения ежемесячного платежа.</w:t>
      </w:r>
    </w:p>
    <w:p w:rsidR="00572736" w:rsidRDefault="006A3CA2">
      <w:pPr>
        <w:pStyle w:val="1"/>
        <w:spacing w:after="60"/>
        <w:jc w:val="both"/>
      </w:pPr>
      <w:r>
        <w:t xml:space="preserve">При условии принятия Банком решения о предоставлении Кредитных каникул и при соответствии Заемщика условиям, указанным в </w:t>
      </w:r>
      <w:r>
        <w:rPr>
          <w:b/>
          <w:bCs/>
        </w:rPr>
        <w:t xml:space="preserve">п.3.8. </w:t>
      </w:r>
      <w:r>
        <w:t xml:space="preserve">настоящих Общих условий выдачи Кредита </w:t>
      </w:r>
      <w:r w:rsidR="009904F0">
        <w:t xml:space="preserve"> </w:t>
      </w:r>
      <w:r>
        <w:t>, Заемщику с даты ближайшего ежемесячного платежа предоставляется отсрочка уплаты ежемесячных платежей (включающих основной долг и проценты) на указанный в заявлении Заемщика о предоставлении Кредитных каникул срок, определяемый как:</w:t>
      </w:r>
    </w:p>
    <w:p w:rsidR="00572736" w:rsidRDefault="006A3CA2">
      <w:pPr>
        <w:pStyle w:val="1"/>
        <w:numPr>
          <w:ilvl w:val="0"/>
          <w:numId w:val="3"/>
        </w:numPr>
        <w:tabs>
          <w:tab w:val="left" w:pos="202"/>
        </w:tabs>
        <w:spacing w:after="60"/>
        <w:jc w:val="both"/>
      </w:pPr>
      <w:bookmarkStart w:id="85" w:name="bookmark83"/>
      <w:bookmarkEnd w:id="85"/>
      <w:r>
        <w:t xml:space="preserve">3 (три) последовательных очередных ежемесячных платежа по Договору выдачи Кредита </w:t>
      </w:r>
      <w:r w:rsidR="009904F0">
        <w:t xml:space="preserve"> </w:t>
      </w:r>
      <w:r>
        <w:t xml:space="preserve"> в случае подачи Заемщиком заявления о предоставлении Кредитных каникул,</w:t>
      </w:r>
    </w:p>
    <w:p w:rsidR="00572736" w:rsidRDefault="006A3CA2">
      <w:pPr>
        <w:pStyle w:val="1"/>
        <w:numPr>
          <w:ilvl w:val="0"/>
          <w:numId w:val="3"/>
        </w:numPr>
        <w:tabs>
          <w:tab w:val="left" w:pos="198"/>
        </w:tabs>
        <w:spacing w:after="60"/>
        <w:jc w:val="both"/>
      </w:pPr>
      <w:bookmarkStart w:id="86" w:name="bookmark84"/>
      <w:bookmarkEnd w:id="86"/>
      <w:r>
        <w:t xml:space="preserve">3 (три) или 6 (шесть) последовательных очередных ежемесячных платежей, по Договору выдачи Кредита </w:t>
      </w:r>
      <w:r w:rsidR="009904F0">
        <w:t xml:space="preserve"> </w:t>
      </w:r>
      <w:r>
        <w:t xml:space="preserve"> в случае подачи Заемщиком заявления о предоставлении Кредитных каникул посредством обращения в  Банк</w:t>
      </w:r>
      <w:r w:rsidR="00DB43BA">
        <w:t>.</w:t>
      </w:r>
      <w:r>
        <w:t xml:space="preserve"> </w:t>
      </w:r>
    </w:p>
    <w:p w:rsidR="00572736" w:rsidRDefault="006A3CA2">
      <w:pPr>
        <w:pStyle w:val="1"/>
        <w:spacing w:after="60"/>
        <w:jc w:val="both"/>
      </w:pPr>
      <w:r>
        <w:t xml:space="preserve">Обязательство по уплате Комиссии исполняется по окончании периода предоставления Кредитных каникул в порядке и сроки, определенные новым (уточненным) Графиком платежей, предоставленным Заемщику согласно </w:t>
      </w:r>
      <w:r>
        <w:rPr>
          <w:b/>
          <w:bCs/>
        </w:rPr>
        <w:t xml:space="preserve">п.3.8. </w:t>
      </w:r>
      <w:r>
        <w:t xml:space="preserve">настоящих Общих условий выдачи Кредита </w:t>
      </w:r>
      <w:r w:rsidR="009904F0">
        <w:t xml:space="preserve"> </w:t>
      </w:r>
      <w:r>
        <w:t>.</w:t>
      </w:r>
    </w:p>
    <w:p w:rsidR="00572736" w:rsidRDefault="006A3CA2">
      <w:pPr>
        <w:pStyle w:val="1"/>
        <w:spacing w:after="60"/>
        <w:jc w:val="both"/>
      </w:pPr>
      <w:r>
        <w:t xml:space="preserve">Обязательство по уплате процентов за пользование Кредитом, начисленных согласно условиям Договора выдачи Кредита </w:t>
      </w:r>
      <w:r w:rsidR="009904F0">
        <w:t xml:space="preserve"> </w:t>
      </w:r>
      <w:r>
        <w:t xml:space="preserve"> за период предоставления Кредитных каникул, исполняется по окончании периода предоставления Кредитных каникул в порядке и сроки, определенные новым (уточненным) Графиком платежей, предоставленным Заемщику согласно </w:t>
      </w:r>
      <w:r>
        <w:rPr>
          <w:b/>
          <w:bCs/>
        </w:rPr>
        <w:t xml:space="preserve">п.3.8. </w:t>
      </w:r>
      <w:r>
        <w:t xml:space="preserve">настоящих Общих условий выдачи Кредита </w:t>
      </w:r>
      <w:r w:rsidR="009904F0">
        <w:t xml:space="preserve"> </w:t>
      </w:r>
      <w:r>
        <w:t xml:space="preserve">. В случае, если Индивидуальные условия Договора выдачи Кредита </w:t>
      </w:r>
      <w:r w:rsidR="009904F0">
        <w:t xml:space="preserve"> </w:t>
      </w:r>
      <w:r>
        <w:t xml:space="preserve"> предусматривают возможность изменения процентной ставки по Договору выдачи Кредита </w:t>
      </w:r>
      <w:r w:rsidR="009904F0">
        <w:t xml:space="preserve"> </w:t>
      </w:r>
      <w:r>
        <w:t xml:space="preserve"> в случае совершения/не совершения определенных действий Заемщиком, и Заемщик совершает/не совершает такие действия в период Кредитных каникул, то размер процентов за пользование Кредитом, в том числе начисляемых согласно условиям Договора выдачи Кредита </w:t>
      </w:r>
      <w:r w:rsidR="009904F0">
        <w:t xml:space="preserve"> </w:t>
      </w:r>
      <w:r>
        <w:t xml:space="preserve"> за период предоставления Кредитных каникул, может измениться в порядке, определяемом Индивидуальными условиями выдачи Кредита </w:t>
      </w:r>
      <w:r w:rsidR="009904F0">
        <w:t xml:space="preserve"> </w:t>
      </w:r>
      <w:r>
        <w:t>.</w:t>
      </w:r>
    </w:p>
    <w:p w:rsidR="00572736" w:rsidRDefault="006A3CA2">
      <w:pPr>
        <w:pStyle w:val="1"/>
        <w:numPr>
          <w:ilvl w:val="1"/>
          <w:numId w:val="1"/>
        </w:numPr>
        <w:tabs>
          <w:tab w:val="left" w:pos="430"/>
        </w:tabs>
        <w:spacing w:after="0"/>
        <w:jc w:val="both"/>
      </w:pPr>
      <w:bookmarkStart w:id="87" w:name="bookmark85"/>
      <w:bookmarkEnd w:id="87"/>
      <w:r>
        <w:t>Кредитные каникулы предоставляются Банком при одновременном соблюдении следующих условий:</w:t>
      </w:r>
    </w:p>
    <w:p w:rsidR="00572736" w:rsidRDefault="006A3CA2">
      <w:pPr>
        <w:pStyle w:val="1"/>
        <w:numPr>
          <w:ilvl w:val="0"/>
          <w:numId w:val="3"/>
        </w:numPr>
        <w:tabs>
          <w:tab w:val="left" w:pos="193"/>
        </w:tabs>
        <w:spacing w:after="60"/>
        <w:jc w:val="both"/>
      </w:pPr>
      <w:bookmarkStart w:id="88" w:name="bookmark86"/>
      <w:bookmarkEnd w:id="88"/>
      <w:r>
        <w:t xml:space="preserve">отсутствие текущей просроченной задолженности по Договору выдачи Кредита </w:t>
      </w:r>
      <w:r w:rsidR="009904F0">
        <w:t xml:space="preserve"> </w:t>
      </w:r>
      <w:r>
        <w:t>;</w:t>
      </w:r>
    </w:p>
    <w:p w:rsidR="00572736" w:rsidRDefault="006A3CA2">
      <w:pPr>
        <w:pStyle w:val="1"/>
        <w:numPr>
          <w:ilvl w:val="0"/>
          <w:numId w:val="3"/>
        </w:numPr>
        <w:tabs>
          <w:tab w:val="left" w:pos="198"/>
        </w:tabs>
        <w:spacing w:after="0"/>
        <w:jc w:val="both"/>
      </w:pPr>
      <w:bookmarkStart w:id="89" w:name="bookmark87"/>
      <w:bookmarkEnd w:id="89"/>
      <w:r>
        <w:t xml:space="preserve">отсутствие действующего льготного периода по Договору выдачи Кредита </w:t>
      </w:r>
      <w:r w:rsidR="009904F0">
        <w:t xml:space="preserve"> </w:t>
      </w:r>
      <w:r>
        <w:t xml:space="preserve">, предоставляемого согласно действующим федеральным законам, либо действующего периода Кредитных каникул по Договору выдачи Кредита </w:t>
      </w:r>
      <w:r w:rsidR="009904F0">
        <w:t xml:space="preserve"> </w:t>
      </w:r>
      <w:r>
        <w:t xml:space="preserve">. По окончании периода Кредитных каникул, предоставленных ранее по Договору выдачи Кредита </w:t>
      </w:r>
      <w:r w:rsidR="009904F0">
        <w:t xml:space="preserve"> </w:t>
      </w:r>
      <w:r>
        <w:t xml:space="preserve"> (в том числе при досрочном прекращении действия таких Кредитных каникул по заявлению Заемщика), новые Кредитные каникулы по Договору выдачи Кредита </w:t>
      </w:r>
      <w:r w:rsidR="009904F0">
        <w:t xml:space="preserve"> </w:t>
      </w:r>
      <w:r>
        <w:t xml:space="preserve"> не могут быть предоставлены до момента полного погашения Заемщиком Комиссии за ранее предоставленные Кредитные каникулы, а также процентов, начисленных за пользование основным долгом по Кредиту за период Кредитных каникул, предоставленных ранее, и совершения не менее одного платежа, включающего погашение задолженности по основному долгу по Кредиту в соответствии с Графиком платежей, предоставленным Заемщику не позднее даты начала предоставленных ранее Кредитных каникул;</w:t>
      </w:r>
    </w:p>
    <w:p w:rsidR="00572736" w:rsidRDefault="006A3CA2">
      <w:pPr>
        <w:pStyle w:val="1"/>
        <w:numPr>
          <w:ilvl w:val="0"/>
          <w:numId w:val="3"/>
        </w:numPr>
        <w:tabs>
          <w:tab w:val="left" w:pos="198"/>
        </w:tabs>
        <w:spacing w:after="0"/>
        <w:jc w:val="both"/>
      </w:pPr>
      <w:bookmarkStart w:id="90" w:name="bookmark88"/>
      <w:bookmarkEnd w:id="90"/>
      <w:r>
        <w:t xml:space="preserve">по Договору выдачи Кредита </w:t>
      </w:r>
      <w:r w:rsidR="009904F0">
        <w:t xml:space="preserve"> </w:t>
      </w:r>
      <w:r>
        <w:t xml:space="preserve"> произведено не менее 1 (одного) ежемесячного платежа в соответствии с Графиком платежей (в индивидуальных случаях, определяемых по усмотрению Банка, данный критерий может не применяться);</w:t>
      </w:r>
    </w:p>
    <w:p w:rsidR="00572736" w:rsidRDefault="006A3CA2">
      <w:pPr>
        <w:pStyle w:val="1"/>
        <w:numPr>
          <w:ilvl w:val="0"/>
          <w:numId w:val="3"/>
        </w:numPr>
        <w:tabs>
          <w:tab w:val="left" w:pos="198"/>
        </w:tabs>
        <w:spacing w:after="0"/>
        <w:jc w:val="both"/>
      </w:pPr>
      <w:bookmarkStart w:id="91" w:name="bookmark89"/>
      <w:bookmarkEnd w:id="91"/>
      <w:r>
        <w:t xml:space="preserve">с момента последнего изменения даты осуществления ежемесячного платежа по погашению Задолженности по Договору выдачи Кредита </w:t>
      </w:r>
      <w:r w:rsidR="009904F0">
        <w:t xml:space="preserve"> </w:t>
      </w:r>
      <w:r>
        <w:t xml:space="preserve"> прошло более 30 (тридцати) календарных дней;</w:t>
      </w:r>
    </w:p>
    <w:p w:rsidR="00572736" w:rsidRDefault="006A3CA2">
      <w:pPr>
        <w:pStyle w:val="1"/>
        <w:numPr>
          <w:ilvl w:val="0"/>
          <w:numId w:val="3"/>
        </w:numPr>
        <w:tabs>
          <w:tab w:val="left" w:pos="198"/>
        </w:tabs>
        <w:spacing w:after="0"/>
        <w:jc w:val="both"/>
      </w:pPr>
      <w:bookmarkStart w:id="92" w:name="bookmark90"/>
      <w:bookmarkEnd w:id="92"/>
      <w:r>
        <w:t xml:space="preserve">отсутствие оформленного Заявления на изменение даты осуществления ежемесячного платежа по погашению Задолженности по Договору выдачи Кредита </w:t>
      </w:r>
      <w:r w:rsidR="009904F0">
        <w:t xml:space="preserve"> </w:t>
      </w:r>
      <w:r>
        <w:t>;</w:t>
      </w:r>
    </w:p>
    <w:p w:rsidR="00572736" w:rsidRDefault="006A3CA2">
      <w:pPr>
        <w:pStyle w:val="1"/>
        <w:numPr>
          <w:ilvl w:val="0"/>
          <w:numId w:val="3"/>
        </w:numPr>
        <w:tabs>
          <w:tab w:val="left" w:pos="202"/>
        </w:tabs>
        <w:spacing w:after="0"/>
        <w:jc w:val="both"/>
      </w:pPr>
      <w:bookmarkStart w:id="93" w:name="bookmark91"/>
      <w:bookmarkEnd w:id="93"/>
      <w:r>
        <w:t>отсутствие оформленного заявления о полном досрочном погашении Кредита или о досрочном погашении части Кредита;</w:t>
      </w:r>
    </w:p>
    <w:p w:rsidR="00572736" w:rsidRDefault="006A3CA2">
      <w:pPr>
        <w:pStyle w:val="1"/>
        <w:numPr>
          <w:ilvl w:val="0"/>
          <w:numId w:val="3"/>
        </w:numPr>
        <w:tabs>
          <w:tab w:val="left" w:pos="193"/>
        </w:tabs>
        <w:spacing w:after="0"/>
        <w:jc w:val="both"/>
      </w:pPr>
      <w:bookmarkStart w:id="94" w:name="bookmark92"/>
      <w:bookmarkEnd w:id="94"/>
      <w:r>
        <w:lastRenderedPageBreak/>
        <w:t xml:space="preserve">до окончания срока действия Договора выдачи Кредита </w:t>
      </w:r>
      <w:r w:rsidR="009904F0">
        <w:t xml:space="preserve"> </w:t>
      </w:r>
      <w:r>
        <w:t xml:space="preserve"> более 90 календарных дней.</w:t>
      </w:r>
    </w:p>
    <w:p w:rsidR="00572736" w:rsidRDefault="006A3CA2">
      <w:pPr>
        <w:pStyle w:val="1"/>
        <w:spacing w:after="0"/>
        <w:ind w:firstLine="380"/>
        <w:jc w:val="both"/>
      </w:pPr>
      <w:r>
        <w:t>Банк вправе, рассмотрев заявление Заемщика о предоставлении Кредитных каникул, отказать Заемщику в предоставлении Кредитных каникул без объяснения причины.</w:t>
      </w:r>
    </w:p>
    <w:p w:rsidR="00572736" w:rsidRDefault="006A3CA2">
      <w:pPr>
        <w:pStyle w:val="1"/>
        <w:spacing w:after="0"/>
        <w:ind w:firstLine="380"/>
        <w:jc w:val="both"/>
      </w:pPr>
      <w:r>
        <w:t>Кредитные каникулы, в случае принятия Банком решения об их предоставлении, применяются с даты ближайшего ежемесячного платежа, предусмотренной Графиком платежей на дату принятия Банком заявления Заемщика о предоставлении Кредитных каникул, и указываемой в Дополнительном соглашении. Для предоставления Кредитных каникул необходимо наличие, подписанных Заемщиком собственноручно в  Банк</w:t>
      </w:r>
      <w:r w:rsidR="00780CBA">
        <w:t>е</w:t>
      </w:r>
      <w:r>
        <w:t xml:space="preserve">  заявления о предоставлении Кредитных каникул, Дополнительного соглашения и уточненного Графика платежей.</w:t>
      </w:r>
    </w:p>
    <w:p w:rsidR="00572736" w:rsidRDefault="006A3CA2">
      <w:pPr>
        <w:pStyle w:val="1"/>
        <w:spacing w:after="0"/>
        <w:ind w:firstLine="380"/>
        <w:jc w:val="both"/>
      </w:pPr>
      <w:r>
        <w:t xml:space="preserve">При предоставлении Кредитных каникул срок действия Договора выдачи Кредита </w:t>
      </w:r>
      <w:r w:rsidR="009904F0">
        <w:t xml:space="preserve"> </w:t>
      </w:r>
      <w:r>
        <w:t xml:space="preserve"> увеличивается на количество месяцев, не меньшее, чем общее количество ежемесячных платежей, на которые предоставлена отсрочка. Комиссия, а также проценты, начисленные за период, в который были предоставлены Кредитные каникулы, подлежат уплате в составе первых ежемесячных платежей после окончания Кредитных каникул. При этом один или несколько ежемесячных платежей после окончания Кредитных каникул могут состоять только из суммы Комиссии и/или суммы процентов, начисленных за пользование Кредитом в течение фактического периода предоставления Кредитных каникул. При перерасчете Графика платежей сумма ежемесячного платежа, указанная в Индивидуальных условиях выдачи Кредита </w:t>
      </w:r>
      <w:r w:rsidR="009904F0">
        <w:t xml:space="preserve"> </w:t>
      </w:r>
      <w:r>
        <w:t>, не увеличивается (кроме указанных далее исключений). Исключениями являются:</w:t>
      </w:r>
    </w:p>
    <w:p w:rsidR="00572736" w:rsidRDefault="006A3CA2">
      <w:pPr>
        <w:pStyle w:val="1"/>
        <w:numPr>
          <w:ilvl w:val="0"/>
          <w:numId w:val="3"/>
        </w:numPr>
        <w:tabs>
          <w:tab w:val="left" w:pos="558"/>
        </w:tabs>
        <w:spacing w:after="0"/>
        <w:ind w:firstLine="380"/>
        <w:jc w:val="both"/>
      </w:pPr>
      <w:bookmarkStart w:id="95" w:name="bookmark93"/>
      <w:bookmarkEnd w:id="95"/>
      <w:r>
        <w:t xml:space="preserve">случаи, когда Индивидуальные условия выдачи Кредита </w:t>
      </w:r>
      <w:r w:rsidR="009904F0">
        <w:t xml:space="preserve"> </w:t>
      </w:r>
      <w:r>
        <w:t xml:space="preserve"> предусматривают возможность изменения процентной ставки по Договору выдачи Кредита </w:t>
      </w:r>
      <w:r w:rsidR="009904F0">
        <w:t xml:space="preserve"> </w:t>
      </w:r>
      <w:r>
        <w:t xml:space="preserve"> в случае совершения/не совершения определенных действий Заемщиком, и Заемщик совершает/не совершает такие действия в период Кредитных каникул: в таких случаях размер ежемесячного платежа может увеличиться по сравнению с указанным в Индивидуальных условиях выдачи Кредита </w:t>
      </w:r>
      <w:r w:rsidR="009904F0">
        <w:t xml:space="preserve"> </w:t>
      </w:r>
      <w:r>
        <w:t xml:space="preserve">, в связи с увеличением размера процентов за пользование Кредитом (в том числе начисляемых согласно условиям Договора выдачи Кредита </w:t>
      </w:r>
      <w:r w:rsidR="009904F0">
        <w:t xml:space="preserve"> </w:t>
      </w:r>
      <w:r>
        <w:t xml:space="preserve"> за период предоставления Кредитных каникул),</w:t>
      </w:r>
    </w:p>
    <w:p w:rsidR="00572736" w:rsidRDefault="006A3CA2">
      <w:pPr>
        <w:pStyle w:val="1"/>
        <w:numPr>
          <w:ilvl w:val="0"/>
          <w:numId w:val="3"/>
        </w:numPr>
        <w:tabs>
          <w:tab w:val="left" w:pos="553"/>
        </w:tabs>
        <w:spacing w:after="0"/>
        <w:ind w:firstLine="380"/>
        <w:jc w:val="both"/>
      </w:pPr>
      <w:bookmarkStart w:id="96" w:name="bookmark94"/>
      <w:bookmarkEnd w:id="96"/>
      <w:r>
        <w:t xml:space="preserve">случаи, когда сумма Комиссии превышает размер ежемесячного платежа, в таких случаях первый ежемесячный платеж после окончания Кредитных каникул будет состоять только из суммы Комиссии в полном объеме и превышать сумму ежемесячного платежа, указанную в Индивидуальных условиях выдачи Кредита </w:t>
      </w:r>
      <w:r w:rsidR="009904F0">
        <w:t xml:space="preserve"> </w:t>
      </w:r>
      <w:r>
        <w:t>, при этом последующие ежемесячные платежи не увеличиваются.</w:t>
      </w:r>
    </w:p>
    <w:p w:rsidR="00572736" w:rsidRDefault="006A3CA2">
      <w:pPr>
        <w:pStyle w:val="1"/>
        <w:spacing w:after="0"/>
        <w:ind w:firstLine="380"/>
        <w:jc w:val="both"/>
      </w:pPr>
      <w:r>
        <w:t>Ежемесячные платежи, подлежащие уплате Заемщиком по окончании периода предоставления Кредитных каникул, подлежат оплате в следующем порядке:</w:t>
      </w:r>
    </w:p>
    <w:p w:rsidR="00572736" w:rsidRDefault="006A3CA2">
      <w:pPr>
        <w:pStyle w:val="1"/>
        <w:numPr>
          <w:ilvl w:val="0"/>
          <w:numId w:val="3"/>
        </w:numPr>
        <w:tabs>
          <w:tab w:val="left" w:pos="553"/>
        </w:tabs>
        <w:spacing w:after="0"/>
        <w:ind w:firstLine="380"/>
        <w:jc w:val="both"/>
      </w:pPr>
      <w:bookmarkStart w:id="97" w:name="bookmark95"/>
      <w:bookmarkEnd w:id="97"/>
      <w:r>
        <w:t>платежи в погашение Комиссии и /или суммы процентов, начисленных за период предоставления Кредитных каникул;</w:t>
      </w:r>
    </w:p>
    <w:p w:rsidR="00572736" w:rsidRDefault="006A3CA2">
      <w:pPr>
        <w:pStyle w:val="1"/>
        <w:numPr>
          <w:ilvl w:val="0"/>
          <w:numId w:val="3"/>
        </w:numPr>
        <w:tabs>
          <w:tab w:val="left" w:pos="558"/>
        </w:tabs>
        <w:spacing w:after="0"/>
        <w:ind w:firstLine="380"/>
        <w:jc w:val="both"/>
      </w:pPr>
      <w:bookmarkStart w:id="98" w:name="bookmark96"/>
      <w:bookmarkEnd w:id="98"/>
      <w:r>
        <w:t>платежи в погашение суммы процентов, начисленных за текущий платежный период (часть текущего ежемесячного платежа в погашение суммы процентов за текущий платежный период определяется как разница между размером ежемесячного платежа и суммой процентов, начисленных за период предоставления Кредитных каникул; сумма процентов за текущий период, не вошедшая в очередной платеж, переносится в следующий очередной платеж);</w:t>
      </w:r>
    </w:p>
    <w:p w:rsidR="00572736" w:rsidRDefault="006A3CA2">
      <w:pPr>
        <w:pStyle w:val="1"/>
        <w:numPr>
          <w:ilvl w:val="0"/>
          <w:numId w:val="3"/>
        </w:numPr>
        <w:tabs>
          <w:tab w:val="left" w:pos="553"/>
        </w:tabs>
        <w:spacing w:after="0"/>
        <w:ind w:firstLine="380"/>
        <w:jc w:val="both"/>
      </w:pPr>
      <w:bookmarkStart w:id="99" w:name="bookmark97"/>
      <w:bookmarkEnd w:id="99"/>
      <w:r>
        <w:t>платежи в погашение основного долга (часть текущего ежемесячного платежа в погашение суммы основного долга определяется как разница между размером ежемесячного платежа и суммой непогашенных процентов, начисленных за текущий платежный период, и суммой непогашенных процентов, начисленных за период предоставления Кредитных каникул).</w:t>
      </w:r>
    </w:p>
    <w:p w:rsidR="00572736" w:rsidRDefault="006A3CA2">
      <w:pPr>
        <w:pStyle w:val="1"/>
        <w:spacing w:after="0"/>
        <w:ind w:firstLine="320"/>
        <w:jc w:val="both"/>
      </w:pPr>
      <w:r>
        <w:t>Досрочное прекращение действия Кредитных каникул осуществляется по заявлению Заемщика, поданному в Банк посредством обращения в Банк для оформления Заявления о прекращении действия Кредитных каникул, не позднее, чем за 1 (один</w:t>
      </w:r>
      <w:r>
        <w:rPr>
          <w:b/>
          <w:bCs/>
        </w:rPr>
        <w:t xml:space="preserve">) </w:t>
      </w:r>
      <w:r>
        <w:t xml:space="preserve">рабочий день до даты ближайшего ежемесячного платежа, и такая дата ближайшего ежемесячного платежа определяется как дата прекращения действия Кредитных каникул (при этом, в дату прекращения действия Кредитных каникул Заемщик должен обеспечить внесение ежемесячного платежа в размере, доведенном Банком одним из способов, указанных в </w:t>
      </w:r>
      <w:r>
        <w:rPr>
          <w:b/>
          <w:bCs/>
        </w:rPr>
        <w:t xml:space="preserve">п.7.2. </w:t>
      </w:r>
      <w:r>
        <w:t xml:space="preserve">настоящих Общих условий выдачи Кредита </w:t>
      </w:r>
      <w:r w:rsidR="009904F0">
        <w:t xml:space="preserve"> </w:t>
      </w:r>
      <w:r>
        <w:t>).</w:t>
      </w:r>
    </w:p>
    <w:p w:rsidR="00572736" w:rsidRDefault="006A3CA2">
      <w:pPr>
        <w:pStyle w:val="1"/>
        <w:spacing w:after="0"/>
        <w:ind w:firstLine="320"/>
        <w:jc w:val="both"/>
      </w:pPr>
      <w:r>
        <w:t xml:space="preserve">График платежей при досрочном прекращении действия Кредитных каникул пересчитывается с учетом суммы задолженности по Кредиту: остатка основного долга; процентов за пользованием Кредитом, рассчитанных за весь период предоставления Кредита и не оплаченных до даты предоставления Кредитных каникул; процентов за пользование Кредитом, начисленных за фактический период предоставления Кредитных каникул, суммы Комиссии (размер Комиссии не подлежит пересчету в зависимости от фактического периода предоставления Кредитных каникул). При этом один или несколько ежемесячных платежей после окончания Кредитных каникул могут состоять только из суммы Комиссии и/или суммы процентов, начисленных за пользование Кредитом в течение фактического периода предоставления Кредитных каникул. Сведения о новом (уточненном) Графике платежей и о новом значении ПСК доводятся до сведения Заемщика не позднее даты прекращения предоставления Кредитных каникул одним из способов, указанных в </w:t>
      </w:r>
      <w:r>
        <w:rPr>
          <w:b/>
          <w:bCs/>
        </w:rPr>
        <w:t xml:space="preserve">п.7.2. </w:t>
      </w:r>
      <w:r>
        <w:t xml:space="preserve">настоящих Общих условий выдачи Кредита </w:t>
      </w:r>
      <w:r w:rsidR="009904F0">
        <w:t xml:space="preserve"> </w:t>
      </w:r>
      <w:r>
        <w:t>.</w:t>
      </w:r>
    </w:p>
    <w:p w:rsidR="00572736" w:rsidRDefault="006A3CA2">
      <w:pPr>
        <w:pStyle w:val="1"/>
        <w:spacing w:after="0"/>
        <w:ind w:firstLine="320"/>
        <w:jc w:val="both"/>
      </w:pPr>
      <w:r>
        <w:t xml:space="preserve">Банк информирует Заемщика о размере и сроках уплаты ежемесячных платежей, подлежащих уплате Заемщиком по окончании периода предоставления Кредитных каникул и рассчитанных в вышеуказанном порядке, путем предоставления нового (уточненного) Графика платежей одним из способов, указанных в </w:t>
      </w:r>
      <w:r>
        <w:rPr>
          <w:b/>
          <w:bCs/>
        </w:rPr>
        <w:t xml:space="preserve">п.7.2. </w:t>
      </w:r>
      <w:r>
        <w:t xml:space="preserve">настоящих Общих условий выдачи Кредита </w:t>
      </w:r>
      <w:r w:rsidR="009904F0">
        <w:t xml:space="preserve"> </w:t>
      </w:r>
      <w:r>
        <w:t xml:space="preserve"> (</w:t>
      </w:r>
      <w:r>
        <w:rPr>
          <w:b/>
          <w:bCs/>
        </w:rPr>
        <w:t xml:space="preserve">п.16 </w:t>
      </w:r>
      <w:r>
        <w:t xml:space="preserve">Индивидуальных условий выдачи Кредита </w:t>
      </w:r>
      <w:r w:rsidR="009904F0">
        <w:t xml:space="preserve"> </w:t>
      </w:r>
      <w:r>
        <w:t xml:space="preserve">), не позднее даты начала предоставления Кредитных каникул. Новая ПСК доводится до сведения Заемщика одним из </w:t>
      </w:r>
      <w:r>
        <w:lastRenderedPageBreak/>
        <w:t xml:space="preserve">способов, указанных в </w:t>
      </w:r>
      <w:r>
        <w:rPr>
          <w:b/>
          <w:bCs/>
        </w:rPr>
        <w:t xml:space="preserve">п.7.2. </w:t>
      </w:r>
      <w:r>
        <w:t>настоящих Общих условий выдачи Кредита, в том числе при подписании Заемщиком Дополнительного соглашения .</w:t>
      </w:r>
    </w:p>
    <w:p w:rsidR="00572736" w:rsidRPr="00FB6FC2" w:rsidRDefault="00EB64AA">
      <w:pPr>
        <w:pStyle w:val="1"/>
        <w:numPr>
          <w:ilvl w:val="1"/>
          <w:numId w:val="1"/>
        </w:numPr>
        <w:tabs>
          <w:tab w:val="left" w:pos="524"/>
        </w:tabs>
        <w:spacing w:after="0"/>
        <w:jc w:val="both"/>
      </w:pPr>
      <w:bookmarkStart w:id="100" w:name="bookmark98"/>
      <w:bookmarkEnd w:id="100"/>
      <w:r w:rsidRPr="00FB6FC2">
        <w:t xml:space="preserve">Заемщик при обращении в Банк для предоставления Кредита вправе выразить самостоятельное волеизъявление на получение </w:t>
      </w:r>
      <w:r w:rsidR="00C66B5A" w:rsidRPr="003C1CF0">
        <w:t>дополнительной у</w:t>
      </w:r>
      <w:r w:rsidRPr="00FB6FC2">
        <w:t xml:space="preserve">слуги в Анкете-Заявлении/в Заявлении на получение Кредита  </w:t>
      </w:r>
    </w:p>
    <w:p w:rsidR="00572736" w:rsidRPr="00FB6FC2" w:rsidRDefault="00EB64AA">
      <w:pPr>
        <w:pStyle w:val="1"/>
        <w:spacing w:after="0"/>
        <w:ind w:firstLine="320"/>
        <w:jc w:val="both"/>
      </w:pPr>
      <w:r w:rsidRPr="00FB6FC2">
        <w:t>Услуга предполагает получение Заемщиком дополнительного имущественного блага в виде снижения значения процентной ставки по Договору выдачи Кредита   на величину, указанную в Индивидуальных условиях выдачи Кредита. За оказание Услуги единовременно взимается комиссия, при этом сумма, необходимая для оплаты комиссии, может быть включена по волеизъявлению Заемщика в сумму Кредита, предоставляемого в рамках Договора выдачи Кредита  .</w:t>
      </w:r>
    </w:p>
    <w:p w:rsidR="00572736" w:rsidRDefault="00EB64AA">
      <w:pPr>
        <w:pStyle w:val="1"/>
        <w:spacing w:after="0"/>
        <w:ind w:firstLine="320"/>
        <w:jc w:val="both"/>
      </w:pPr>
      <w:r w:rsidRPr="00FB6FC2">
        <w:t>Банк вправе в одностороннем порядке не предоставлять Заемщику возможность оформления Услуги, без объяснения причин.</w:t>
      </w:r>
    </w:p>
    <w:p w:rsidR="00341206" w:rsidRPr="00FB6FC2" w:rsidRDefault="00DF45BC">
      <w:pPr>
        <w:pStyle w:val="1"/>
        <w:spacing w:after="0"/>
        <w:ind w:firstLine="320"/>
        <w:jc w:val="both"/>
      </w:pPr>
      <w:r>
        <w:t>Банк не позднее дня, следующего за днем заключения договора потребительского кредита, обязан направить заемщику письменное уведомление о праве заемщика отказаться от любой дополнительной услуги (работы, товара), оказываемой (выполняемой, реализуемого) Банком, действующим от собственного имени или по поручению и (или) от имени третьего лица, или третьим лицом, и праве заемщика требовать возврата денежных средств.</w:t>
      </w:r>
    </w:p>
    <w:p w:rsidR="00572736" w:rsidRDefault="006A3CA2">
      <w:pPr>
        <w:pStyle w:val="1"/>
        <w:numPr>
          <w:ilvl w:val="1"/>
          <w:numId w:val="1"/>
        </w:numPr>
        <w:tabs>
          <w:tab w:val="left" w:pos="524"/>
        </w:tabs>
        <w:spacing w:after="0"/>
        <w:jc w:val="both"/>
      </w:pPr>
      <w:bookmarkStart w:id="101" w:name="bookmark99"/>
      <w:bookmarkStart w:id="102" w:name="bookmark100"/>
      <w:bookmarkStart w:id="103" w:name="bookmark101"/>
      <w:bookmarkStart w:id="104" w:name="bookmark102"/>
      <w:bookmarkStart w:id="105" w:name="bookmark103"/>
      <w:bookmarkStart w:id="106" w:name="bookmark104"/>
      <w:bookmarkStart w:id="107" w:name="bookmark105"/>
      <w:bookmarkStart w:id="108" w:name="bookmark106"/>
      <w:bookmarkStart w:id="109" w:name="bookmark107"/>
      <w:bookmarkStart w:id="110" w:name="bookmark108"/>
      <w:bookmarkEnd w:id="101"/>
      <w:bookmarkEnd w:id="102"/>
      <w:bookmarkEnd w:id="103"/>
      <w:bookmarkEnd w:id="104"/>
      <w:bookmarkEnd w:id="105"/>
      <w:bookmarkEnd w:id="106"/>
      <w:bookmarkEnd w:id="107"/>
      <w:bookmarkEnd w:id="108"/>
      <w:bookmarkEnd w:id="109"/>
      <w:bookmarkEnd w:id="110"/>
      <w:r>
        <w:t xml:space="preserve">В случае возникновения непрерывной просроченной Задолженности по Договору выдачи Кредита </w:t>
      </w:r>
      <w:r w:rsidR="009904F0">
        <w:t xml:space="preserve"> </w:t>
      </w:r>
      <w:r>
        <w:t xml:space="preserve"> сроком от 1 (одного) до 30 (тридцати) календарных дней Банк вправе не более одного раза в течение срока действия Договора выдачи Кредита </w:t>
      </w:r>
      <w:r w:rsidR="009904F0">
        <w:t xml:space="preserve"> </w:t>
      </w:r>
      <w:r>
        <w:t xml:space="preserve"> обратиться к Заемщику по телефону с предложением об изменении даты ежемесячного платежа, за исключением случаев, когда очередной ежемесячный платеж будет являться последним платежом, предусмотренным Графиком платежей. Заемщик обязуется погасить имеющуюся просроченную Задолженность по Договору выдачи Кредита </w:t>
      </w:r>
      <w:r w:rsidR="009904F0">
        <w:t xml:space="preserve"> </w:t>
      </w:r>
      <w:r>
        <w:t xml:space="preserve"> в течение 24 (двадцати четырех) часов с момента получения соответствующего предложения от Банка</w:t>
      </w:r>
      <w:r w:rsidR="00C11B98">
        <w:t>.</w:t>
      </w:r>
      <w:r>
        <w:t xml:space="preserve"> Условие об изменении даты осуществления ежемесячного платежа вступит в силу в дату, следующую за датой очередного ежемесячного платежа, предусмотренной Графиком платежей, имеющимся у Заемщика на дату принятия Банком. Дата первого ежемесячного платежа в соответствии с новой выбранной Заемщиком датой согласовывается с Заемщиком. Все последующие ежемесячные платежи будут приходиться на дату, согласованную с Заемщиком , и должны осуществляться ежемесячно в соответствии с новым (уточненным) Графиком платежей, который пересчитывается и предоставляется Банком Заемщику при его обращении в  Банк после вступления в силу условия об изменении даты осуществления ежемесячного платежа. При перерасчете Графика платежей сумма ежемесячного платежа, указанная в Индивидуальных условиях выдачи Кредита </w:t>
      </w:r>
      <w:r w:rsidR="009904F0">
        <w:t xml:space="preserve"> </w:t>
      </w:r>
      <w:r>
        <w:t>, может измениться. Заемщик обязуется обратиться в Банк для получения нового (уточненного) Графика платежей, подписать его в 2 (двух) экземплярах и вернуть один экземпляр Банку.</w:t>
      </w:r>
    </w:p>
    <w:p w:rsidR="00572736" w:rsidRDefault="006A3CA2">
      <w:pPr>
        <w:pStyle w:val="1"/>
        <w:numPr>
          <w:ilvl w:val="1"/>
          <w:numId w:val="1"/>
        </w:numPr>
        <w:tabs>
          <w:tab w:val="left" w:pos="524"/>
        </w:tabs>
        <w:spacing w:after="0"/>
        <w:jc w:val="both"/>
      </w:pPr>
      <w:bookmarkStart w:id="111" w:name="bookmark109"/>
      <w:bookmarkEnd w:id="111"/>
      <w:r>
        <w:t xml:space="preserve">Банк имеет право получать информацию об основной части кредитной истории Заемщика, хранящейся в бюро кредитных историй, в целях заключения Банком с Заемщиком Договора выдачи Кредита </w:t>
      </w:r>
      <w:r w:rsidR="009904F0">
        <w:t xml:space="preserve"> </w:t>
      </w:r>
      <w:r>
        <w:t xml:space="preserve">, а также в течение всего срока действия Договора выдачи Кредита </w:t>
      </w:r>
      <w:r w:rsidR="009904F0">
        <w:t xml:space="preserve"> </w:t>
      </w:r>
      <w:r>
        <w:t xml:space="preserve"> при условии согласия Заемщика на раскрытие информации, содержащейся в основной части его кредитной истории, выраженного в Анкете- Заявлении или в иных документах.</w:t>
      </w:r>
    </w:p>
    <w:p w:rsidR="00572736" w:rsidRDefault="006A3CA2">
      <w:pPr>
        <w:pStyle w:val="1"/>
        <w:spacing w:after="0"/>
        <w:ind w:firstLine="500"/>
        <w:jc w:val="both"/>
      </w:pPr>
      <w:r>
        <w:t>В соответствии с требованиями Федерального закона от 30 декабря 2004 г. № 218-ФЗ «О кредитных историях» Банк осуществляет передачу персональных данных Заемщика и другую информацию, формирующую состав кредитной истории Заемщика в порядке, предусмотренном Федеральным законом от 30 декабря 2004 г. № 218-ФЗ «О кредитных историях» и установленном Банком России.</w:t>
      </w:r>
    </w:p>
    <w:p w:rsidR="00572736" w:rsidRDefault="006A3CA2">
      <w:pPr>
        <w:pStyle w:val="1"/>
        <w:numPr>
          <w:ilvl w:val="1"/>
          <w:numId w:val="1"/>
        </w:numPr>
        <w:tabs>
          <w:tab w:val="left" w:pos="529"/>
        </w:tabs>
        <w:spacing w:after="0"/>
        <w:jc w:val="both"/>
      </w:pPr>
      <w:bookmarkStart w:id="112" w:name="bookmark110"/>
      <w:bookmarkEnd w:id="112"/>
      <w:r>
        <w:t xml:space="preserve">Стороны исходят из того, что Заемщик осознает и понимает, что если условиями Договора выдачи Кредита </w:t>
      </w:r>
      <w:r w:rsidR="009904F0">
        <w:t xml:space="preserve"> </w:t>
      </w:r>
      <w:r>
        <w:t xml:space="preserve"> предусмотрено погашение Заемщиком с использованием Кредита задолженности по кредитным договорам, оформленным им в сторонних банках, то в случае неисполнения Заемщиком такой обязанности возникает риск неисполнения обязательств по Договору выдачи Кредита </w:t>
      </w:r>
      <w:r w:rsidR="009904F0">
        <w:t xml:space="preserve"> </w:t>
      </w:r>
      <w:r>
        <w:t xml:space="preserve"> и применения предусмотренных его условиями штрафных санкций, если с учетом необходимости погашения задолженности по Договору выдачи Кредита </w:t>
      </w:r>
      <w:r w:rsidR="009904F0">
        <w:t xml:space="preserve"> </w:t>
      </w:r>
      <w:r>
        <w:t xml:space="preserve"> более 50 процентов дохода Заемщика будет направляться им на ежемесячные платежи по кредитам, в том числе в сторонних банках, то есть показатель долговой нагрузки превысит 50%.</w:t>
      </w:r>
    </w:p>
    <w:p w:rsidR="00572736" w:rsidRDefault="006A3CA2">
      <w:pPr>
        <w:pStyle w:val="1"/>
        <w:numPr>
          <w:ilvl w:val="1"/>
          <w:numId w:val="1"/>
        </w:numPr>
        <w:tabs>
          <w:tab w:val="left" w:pos="534"/>
        </w:tabs>
        <w:spacing w:after="0"/>
        <w:jc w:val="both"/>
      </w:pPr>
      <w:bookmarkStart w:id="113" w:name="bookmark111"/>
      <w:bookmarkEnd w:id="113"/>
      <w:r>
        <w:t xml:space="preserve">Заемщик в случае трудной жизненной ситуации согласно условиям ст.6.1.-2 Закона 353-ФЗ, в любой момент времени в течение срока действия Договора выдачи Кредита </w:t>
      </w:r>
      <w:r w:rsidR="009904F0">
        <w:t xml:space="preserve"> </w:t>
      </w:r>
      <w:r>
        <w:t xml:space="preserve"> вправе подать требование об установлении Льготного периода по Закону 353-ФЗ. Требование об установлении Льготного периода по Закону 353-ФЗ и документы, подтверждающие нахождение Заемщика в трудной жизненной ситуации по Закону 353-ФЗ, должны быть предоставлены в Банк при обращении</w:t>
      </w:r>
      <w:r w:rsidR="00C11B98">
        <w:t>.</w:t>
      </w:r>
      <w:r>
        <w:t xml:space="preserve"> </w:t>
      </w:r>
    </w:p>
    <w:p w:rsidR="00572736" w:rsidRDefault="006A3CA2" w:rsidP="00A507C6">
      <w:pPr>
        <w:pStyle w:val="1"/>
        <w:numPr>
          <w:ilvl w:val="1"/>
          <w:numId w:val="1"/>
        </w:numPr>
        <w:tabs>
          <w:tab w:val="left" w:pos="529"/>
        </w:tabs>
        <w:spacing w:after="340"/>
        <w:jc w:val="both"/>
      </w:pPr>
      <w:bookmarkStart w:id="114" w:name="bookmark112"/>
      <w:bookmarkEnd w:id="114"/>
      <w:r>
        <w:t xml:space="preserve">При направлении Заемщиком требования об установлении Льготного периода по Закону 353-ФЗ (в соответствии с </w:t>
      </w:r>
      <w:r>
        <w:rPr>
          <w:b/>
          <w:bCs/>
        </w:rPr>
        <w:t>п.3.1</w:t>
      </w:r>
      <w:r w:rsidR="00A507C6">
        <w:rPr>
          <w:b/>
          <w:bCs/>
        </w:rPr>
        <w:t>3</w:t>
      </w:r>
      <w:r>
        <w:rPr>
          <w:b/>
          <w:bCs/>
        </w:rPr>
        <w:t xml:space="preserve"> </w:t>
      </w:r>
      <w:r>
        <w:t xml:space="preserve">настоящих Общих условий выдачи Кредита), Банк уведомляет Заемщика о результатах его рассмотрения путем </w:t>
      </w:r>
      <w:r w:rsidR="00A507C6">
        <w:t>направления и</w:t>
      </w:r>
      <w:r w:rsidR="00A507C6" w:rsidRPr="00A507C6">
        <w:t>нформации на адрес электронной почты Заемщика, указанный в Индивидуальных условиях выдачи Кредита</w:t>
      </w:r>
      <w:r w:rsidR="00A507C6">
        <w:t>.</w:t>
      </w:r>
      <w:r w:rsidR="00A507C6" w:rsidRPr="00A507C6">
        <w:t xml:space="preserve">  </w:t>
      </w:r>
      <w:r>
        <w:t>.</w:t>
      </w:r>
    </w:p>
    <w:p w:rsidR="00572736" w:rsidRDefault="006A3CA2">
      <w:pPr>
        <w:pStyle w:val="11"/>
        <w:keepNext/>
        <w:keepLines/>
        <w:numPr>
          <w:ilvl w:val="0"/>
          <w:numId w:val="1"/>
        </w:numPr>
        <w:tabs>
          <w:tab w:val="left" w:pos="434"/>
        </w:tabs>
      </w:pPr>
      <w:bookmarkStart w:id="115" w:name="bookmark115"/>
      <w:bookmarkStart w:id="116" w:name="bookmark113"/>
      <w:bookmarkStart w:id="117" w:name="bookmark114"/>
      <w:bookmarkStart w:id="118" w:name="bookmark116"/>
      <w:bookmarkEnd w:id="115"/>
      <w:r>
        <w:t>ПЛАТЕЖИ</w:t>
      </w:r>
      <w:bookmarkEnd w:id="116"/>
      <w:bookmarkEnd w:id="117"/>
      <w:bookmarkEnd w:id="118"/>
    </w:p>
    <w:p w:rsidR="00572736" w:rsidRDefault="006A3CA2">
      <w:pPr>
        <w:pStyle w:val="1"/>
        <w:numPr>
          <w:ilvl w:val="1"/>
          <w:numId w:val="1"/>
        </w:numPr>
        <w:tabs>
          <w:tab w:val="left" w:pos="434"/>
        </w:tabs>
        <w:spacing w:after="0"/>
        <w:jc w:val="both"/>
      </w:pPr>
      <w:bookmarkStart w:id="119" w:name="bookmark117"/>
      <w:bookmarkEnd w:id="119"/>
      <w:r>
        <w:t xml:space="preserve">Все платежи в пользу Банка по Договору выдачи Кредита </w:t>
      </w:r>
      <w:r w:rsidR="009904F0">
        <w:t xml:space="preserve"> </w:t>
      </w:r>
      <w:r>
        <w:t xml:space="preserve"> (далее - Платежи) производятся Заемщиком путем перевода с Текущего счета. Заемщик должен обеспечить наличие на Текущем счете суммы, достаточной для погашения соответствующего ежемесячного платежа.</w:t>
      </w:r>
    </w:p>
    <w:p w:rsidR="00572736" w:rsidRDefault="006A3CA2">
      <w:pPr>
        <w:pStyle w:val="1"/>
        <w:ind w:firstLine="460"/>
        <w:jc w:val="both"/>
      </w:pPr>
      <w:r>
        <w:lastRenderedPageBreak/>
        <w:t xml:space="preserve">Все Платежи должны быть осуществлены Заемщиком в рублях полностью, без каких -либо зачетов и выставления встречных требований таким образом, чтобы Банк получил причитающиеся ему суммы в полном объеме, без вычета из них впоследствии каких-либо налогов, пошлин, комиссий или иных удержаний. Сумма денежных средств, внесенная Заемщиком, должна быть достаточной для погашения всех обязательств Заемщика перед Банком. В даты осуществления Платежей Заемщик обязан контролировать исполнение своих обязательств по погашению задолженности по Кредиту в объеме, причитающемся к платежу в соответствующую дату, указанную в Индивидуальных условиях выдачи Кредита </w:t>
      </w:r>
      <w:r w:rsidR="009904F0">
        <w:t xml:space="preserve"> </w:t>
      </w:r>
      <w:r>
        <w:t xml:space="preserve"> и в Графике платежей.</w:t>
      </w:r>
    </w:p>
    <w:p w:rsidR="00572736" w:rsidRDefault="006A3CA2">
      <w:pPr>
        <w:pStyle w:val="1"/>
        <w:spacing w:after="0"/>
        <w:ind w:firstLine="460"/>
        <w:jc w:val="both"/>
      </w:pPr>
      <w:r>
        <w:t xml:space="preserve">Погашение Задолженности по Кредиту может осуществляться </w:t>
      </w:r>
      <w:r>
        <w:rPr>
          <w:b/>
          <w:bCs/>
        </w:rPr>
        <w:t xml:space="preserve">бесплатно </w:t>
      </w:r>
      <w:r>
        <w:t>путём:</w:t>
      </w:r>
    </w:p>
    <w:p w:rsidR="00572736" w:rsidRDefault="006A3CA2">
      <w:pPr>
        <w:pStyle w:val="1"/>
        <w:numPr>
          <w:ilvl w:val="0"/>
          <w:numId w:val="3"/>
        </w:numPr>
        <w:tabs>
          <w:tab w:val="left" w:pos="198"/>
        </w:tabs>
        <w:spacing w:after="0"/>
        <w:jc w:val="both"/>
      </w:pPr>
      <w:bookmarkStart w:id="120" w:name="bookmark118"/>
      <w:bookmarkEnd w:id="120"/>
      <w:r>
        <w:t xml:space="preserve">внесения наличных денежных средств через </w:t>
      </w:r>
      <w:r w:rsidR="00822F88">
        <w:t>кассу</w:t>
      </w:r>
      <w:r>
        <w:t xml:space="preserve"> Банка для их последующего зачисления на Текущий счет;</w:t>
      </w:r>
    </w:p>
    <w:p w:rsidR="00572736" w:rsidRDefault="006A3CA2">
      <w:pPr>
        <w:pStyle w:val="1"/>
        <w:numPr>
          <w:ilvl w:val="0"/>
          <w:numId w:val="3"/>
        </w:numPr>
        <w:tabs>
          <w:tab w:val="left" w:pos="202"/>
        </w:tabs>
        <w:jc w:val="both"/>
      </w:pPr>
      <w:bookmarkStart w:id="121" w:name="bookmark119"/>
      <w:bookmarkEnd w:id="121"/>
      <w:r>
        <w:t>перевода денежных средств с иных счетов Заемщика, открытых в Банк</w:t>
      </w:r>
      <w:r w:rsidR="00374CCC">
        <w:t>ах</w:t>
      </w:r>
      <w:r>
        <w:t>, на Текущий счет.</w:t>
      </w:r>
    </w:p>
    <w:p w:rsidR="00572736" w:rsidRDefault="006A3CA2">
      <w:pPr>
        <w:pStyle w:val="1"/>
        <w:numPr>
          <w:ilvl w:val="1"/>
          <w:numId w:val="1"/>
        </w:numPr>
        <w:tabs>
          <w:tab w:val="left" w:pos="434"/>
        </w:tabs>
        <w:spacing w:after="0"/>
        <w:jc w:val="both"/>
      </w:pPr>
      <w:bookmarkStart w:id="122" w:name="bookmark120"/>
      <w:bookmarkEnd w:id="122"/>
      <w:r>
        <w:t xml:space="preserve">Если дата платежа приходится на выходной день (суббота, воскресенье) или нерабочий праздничный день (определяется согласно ст.112 Трудового кодекса РФ), то соответствующая сумма задолженности по Кредиту погашается в следующий после него рабочий день. Все остальные даты платежа, указанные в Индивидуальных условиях выдачи Кредита </w:t>
      </w:r>
      <w:r w:rsidR="009904F0">
        <w:t xml:space="preserve"> </w:t>
      </w:r>
      <w:r>
        <w:t xml:space="preserve"> и в Графике платежей, остаются прежними.</w:t>
      </w:r>
    </w:p>
    <w:p w:rsidR="00572736" w:rsidRDefault="006A3CA2">
      <w:pPr>
        <w:pStyle w:val="1"/>
        <w:spacing w:after="80"/>
        <w:jc w:val="both"/>
      </w:pPr>
      <w:r>
        <w:t xml:space="preserve">Такой перенос даты платежа будет учитываться при начислении процентов за пользование Кредитом. При этом часть основного долга, подлежащая погашению, будет уменьшена, а общая сумма ежемесячного платежа в счет погашения задолженности по Кредиту и процентам, указанная в Графике платежей, не изменится, кроме последнего платежа. Сообщение о размере последнего платежа в рассматриваемом случае будет направляться Банком Заемщику в порядке, предусмотренном </w:t>
      </w:r>
      <w:r>
        <w:rPr>
          <w:b/>
          <w:bCs/>
        </w:rPr>
        <w:t xml:space="preserve">п.7.2. </w:t>
      </w:r>
      <w:r>
        <w:t xml:space="preserve">настоящих Общих условий выдачи Кредита </w:t>
      </w:r>
      <w:r w:rsidR="009904F0">
        <w:t xml:space="preserve"> </w:t>
      </w:r>
      <w:r>
        <w:t xml:space="preserve"> (</w:t>
      </w:r>
      <w:r>
        <w:rPr>
          <w:b/>
          <w:bCs/>
        </w:rPr>
        <w:t xml:space="preserve">п.16 </w:t>
      </w:r>
      <w:r>
        <w:t xml:space="preserve">Индивидуальных условий выдачи Кредита </w:t>
      </w:r>
      <w:r w:rsidR="009904F0">
        <w:t xml:space="preserve"> </w:t>
      </w:r>
      <w:r>
        <w:t>).</w:t>
      </w:r>
    </w:p>
    <w:p w:rsidR="00572736" w:rsidRDefault="006A3CA2">
      <w:pPr>
        <w:pStyle w:val="1"/>
        <w:ind w:firstLine="380"/>
        <w:jc w:val="both"/>
      </w:pPr>
      <w:r>
        <w:t>Перенос даты платежа не распространяется на случаи установления режима нерабочих дней, вводимых актами Президента РФ и/или Правительства РФ и/или глав субъектов РФ, в целях обеспечения санитарно - эпидемиологического благополучия населения на территории РФ / субъектов РФ).</w:t>
      </w:r>
    </w:p>
    <w:p w:rsidR="00572736" w:rsidRDefault="006A3CA2">
      <w:pPr>
        <w:pStyle w:val="1"/>
        <w:numPr>
          <w:ilvl w:val="1"/>
          <w:numId w:val="1"/>
        </w:numPr>
        <w:tabs>
          <w:tab w:val="left" w:pos="428"/>
        </w:tabs>
        <w:jc w:val="both"/>
      </w:pPr>
      <w:bookmarkStart w:id="123" w:name="bookmark121"/>
      <w:bookmarkEnd w:id="123"/>
      <w:r>
        <w:t xml:space="preserve">Заемщик предоставляет Банку право без дополнительных распоряжений (заранее дает акцепт) списывать с Текущего счета Заемщика денежные средства в погашение Задолженности по Договору выдачи Кредита </w:t>
      </w:r>
      <w:r w:rsidR="009904F0">
        <w:t xml:space="preserve"> </w:t>
      </w:r>
      <w:r>
        <w:t xml:space="preserve">, а также в счет погашения любого денежного обязательства и/или нескольких обязательств Заемщика перед Банком только при отсутствии задолженности по Договору выдачи Кредита </w:t>
      </w:r>
      <w:r w:rsidR="009904F0">
        <w:t xml:space="preserve"> </w:t>
      </w:r>
      <w:r>
        <w:t xml:space="preserve"> и при наличии на нем положительного остатка (при этом, с Текущего счета приоритетно списываются суммы денежных средств, по которым при зачислении их на Счет в распоряжениях плательщиков о переводе не был указан код вида дохода, установленный законодательством для вида доходов, на которые в соответствии с ч.1 ст.101 Федерального закона от 02.10.2007 г. № 229-ФЗ не может быть обращено взыскание).</w:t>
      </w:r>
    </w:p>
    <w:p w:rsidR="00572736" w:rsidRDefault="006A3CA2">
      <w:pPr>
        <w:pStyle w:val="1"/>
        <w:jc w:val="both"/>
      </w:pPr>
      <w:r>
        <w:t xml:space="preserve">При недостаточности на Текущем счете/ Заемщика денежных средств для списания сумм любой задолженности (в том числе, суммы очередного ежемесячного платежа по Договору выдачи Кредита </w:t>
      </w:r>
      <w:r w:rsidR="009904F0">
        <w:t xml:space="preserve"> </w:t>
      </w:r>
      <w:r>
        <w:t>), Заемщик поручает Банку от его имени и за его счет выполнять перевод денежных средств на Текущий счет с других Счетов, открытых на имя Заемщика в Банке (за исключением поступивших на такие Счета начиная с 01.05.2022 г. денежных средств, относимых к единовременным выплатам, на которые в соответствии с ч.1 ст.101 Федерального закона от 02.10.2007 г. № 229-ФЗ «Об исполнительном производстве» не может быть обращено взыскание, перевод которых производится с дополнительного согласия Заемщика) . С указанных Счетов, открытых на имя Заемщика в Банке, на Текущий счет приоритетно переводятся суммы денежных средств, по которым при зачислении их на такие Счета в распоряжениях плательщиков о переводе не был указан код вида дохода, установленный для вида доходов, на которые в соответствии с ч.1 ст.101 Федерального закона от 02.10.2007г. № 229-ФЗ «Об исполнительном производстве» не может быть обращено взыскание.</w:t>
      </w:r>
    </w:p>
    <w:p w:rsidR="00572736" w:rsidRDefault="006A3CA2">
      <w:pPr>
        <w:pStyle w:val="1"/>
        <w:jc w:val="both"/>
      </w:pPr>
      <w:r>
        <w:t>В случае, если валюта счета Заемщика, с которого осуществляется перевод, не совпадает с валютой Текущего счета, Конверсия/Конвертация осуществляется по курсу и на условиях, установленных Банком для совершения конверсионных операций на дату совершения операции, для зачисления на Текущий счет и последующего списания в счет погашения задолженности.</w:t>
      </w:r>
    </w:p>
    <w:p w:rsidR="00572736" w:rsidRDefault="006A3CA2">
      <w:pPr>
        <w:pStyle w:val="1"/>
        <w:spacing w:after="0"/>
        <w:jc w:val="both"/>
      </w:pPr>
      <w:r>
        <w:t xml:space="preserve">При этом, денежные средства, относимые к единовременным выплатам, на которые в соответствии с ч.1 ст.101 Федерального закона от 02.10.2007 г. № 229-ФЗ «Об исполнительном производстве» не может быть обращено взыскание (далее - единовременная выплата), могут быть переведены на Текущий счет для погашения задолженности по Договору выдачи Кредита </w:t>
      </w:r>
      <w:r w:rsidR="009904F0">
        <w:t xml:space="preserve"> </w:t>
      </w:r>
      <w:r>
        <w:t xml:space="preserve"> посредством самостоятельного перевода Заемщиком денежных средств в размере единовременной выплаты со Счета, на который она поступила, на Текущий счет (указанные действия Заемщика имеют силу дополнительного согласия Заемщика на списание (перевод) Банком таких денежных средств в счет погашения задолженности по Договору выдачи Кредита </w:t>
      </w:r>
      <w:r w:rsidR="009904F0">
        <w:t xml:space="preserve"> </w:t>
      </w:r>
      <w:r>
        <w:t>).</w:t>
      </w:r>
    </w:p>
    <w:p w:rsidR="00572736" w:rsidRDefault="006A3CA2">
      <w:pPr>
        <w:pStyle w:val="1"/>
        <w:spacing w:after="0"/>
        <w:jc w:val="both"/>
      </w:pPr>
      <w:r>
        <w:t xml:space="preserve">При недостаточности денежных средств на Счетах Заемщика погашение Задолженности по Договору выдачи Кредита </w:t>
      </w:r>
      <w:r w:rsidR="009904F0">
        <w:t xml:space="preserve"> </w:t>
      </w:r>
      <w:r>
        <w:t xml:space="preserve"> производится в следующем порядке:</w:t>
      </w:r>
    </w:p>
    <w:p w:rsidR="00572736" w:rsidRDefault="006A3CA2">
      <w:pPr>
        <w:pStyle w:val="1"/>
        <w:numPr>
          <w:ilvl w:val="0"/>
          <w:numId w:val="3"/>
        </w:numPr>
        <w:tabs>
          <w:tab w:val="left" w:pos="241"/>
        </w:tabs>
        <w:spacing w:after="0"/>
        <w:jc w:val="both"/>
      </w:pPr>
      <w:bookmarkStart w:id="124" w:name="bookmark122"/>
      <w:bookmarkEnd w:id="124"/>
      <w:r>
        <w:t>в первую очередь - просроченные проценты за пользование Кредитом;</w:t>
      </w:r>
    </w:p>
    <w:p w:rsidR="00572736" w:rsidRDefault="006A3CA2">
      <w:pPr>
        <w:pStyle w:val="1"/>
        <w:numPr>
          <w:ilvl w:val="0"/>
          <w:numId w:val="3"/>
        </w:numPr>
        <w:tabs>
          <w:tab w:val="left" w:pos="241"/>
        </w:tabs>
        <w:spacing w:after="0"/>
        <w:jc w:val="both"/>
      </w:pPr>
      <w:bookmarkStart w:id="125" w:name="bookmark123"/>
      <w:bookmarkEnd w:id="125"/>
      <w:r>
        <w:t>во вторую очередь - просроченная сумма соответствующей части Кредита;</w:t>
      </w:r>
    </w:p>
    <w:p w:rsidR="00572736" w:rsidRDefault="006A3CA2">
      <w:pPr>
        <w:pStyle w:val="1"/>
        <w:numPr>
          <w:ilvl w:val="0"/>
          <w:numId w:val="3"/>
        </w:numPr>
        <w:tabs>
          <w:tab w:val="left" w:pos="241"/>
        </w:tabs>
        <w:spacing w:after="0"/>
        <w:jc w:val="both"/>
      </w:pPr>
      <w:bookmarkStart w:id="126" w:name="bookmark124"/>
      <w:bookmarkEnd w:id="126"/>
      <w:r>
        <w:t xml:space="preserve">в третью очередь - неустойка, рассчитываемая по ставке, указанной в Индивидуальных условиях выдачи Кредита </w:t>
      </w:r>
      <w:r w:rsidR="009904F0">
        <w:t xml:space="preserve"> </w:t>
      </w:r>
      <w:r>
        <w:t>;</w:t>
      </w:r>
    </w:p>
    <w:p w:rsidR="00572736" w:rsidRDefault="006A3CA2">
      <w:pPr>
        <w:pStyle w:val="1"/>
        <w:numPr>
          <w:ilvl w:val="0"/>
          <w:numId w:val="3"/>
        </w:numPr>
        <w:tabs>
          <w:tab w:val="left" w:pos="241"/>
        </w:tabs>
        <w:spacing w:after="0"/>
        <w:jc w:val="both"/>
      </w:pPr>
      <w:bookmarkStart w:id="127" w:name="bookmark125"/>
      <w:bookmarkEnd w:id="127"/>
      <w:r>
        <w:t>в четвертую очередь - начисленные проценты за пользование Кредитом;</w:t>
      </w:r>
    </w:p>
    <w:p w:rsidR="00572736" w:rsidRDefault="006A3CA2">
      <w:pPr>
        <w:pStyle w:val="1"/>
        <w:numPr>
          <w:ilvl w:val="0"/>
          <w:numId w:val="3"/>
        </w:numPr>
        <w:tabs>
          <w:tab w:val="left" w:pos="241"/>
        </w:tabs>
        <w:spacing w:after="0"/>
        <w:jc w:val="both"/>
      </w:pPr>
      <w:bookmarkStart w:id="128" w:name="bookmark126"/>
      <w:bookmarkEnd w:id="128"/>
      <w:r>
        <w:t>в пятую очередь - сумма соответствующей части Кредита;</w:t>
      </w:r>
    </w:p>
    <w:p w:rsidR="00572736" w:rsidRDefault="006A3CA2">
      <w:pPr>
        <w:pStyle w:val="1"/>
        <w:numPr>
          <w:ilvl w:val="0"/>
          <w:numId w:val="3"/>
        </w:numPr>
        <w:tabs>
          <w:tab w:val="left" w:pos="241"/>
        </w:tabs>
        <w:spacing w:after="0"/>
        <w:jc w:val="both"/>
      </w:pPr>
      <w:bookmarkStart w:id="129" w:name="bookmark127"/>
      <w:bookmarkEnd w:id="129"/>
      <w:r>
        <w:t xml:space="preserve">в шестую очередь - иные платежи, предусмотренные Федеральным законом от 21.12.2013 г. № 353-ФЗ «О </w:t>
      </w:r>
      <w:r>
        <w:lastRenderedPageBreak/>
        <w:t xml:space="preserve">потребительском кредите (займе)» и Индивидуальными условиями выдачи Кредита </w:t>
      </w:r>
      <w:r w:rsidR="009904F0">
        <w:t xml:space="preserve"> </w:t>
      </w:r>
      <w:r>
        <w:t>.</w:t>
      </w:r>
    </w:p>
    <w:p w:rsidR="00572736" w:rsidRDefault="006A3CA2">
      <w:pPr>
        <w:pStyle w:val="1"/>
        <w:numPr>
          <w:ilvl w:val="1"/>
          <w:numId w:val="1"/>
        </w:numPr>
        <w:tabs>
          <w:tab w:val="left" w:pos="428"/>
        </w:tabs>
        <w:jc w:val="both"/>
      </w:pPr>
      <w:bookmarkStart w:id="130" w:name="bookmark128"/>
      <w:bookmarkEnd w:id="130"/>
      <w:r>
        <w:t xml:space="preserve">При условии получения от Заемщика соответствующего поручения, Банк вправе осуществлять списание без дополнительных распоряжений со Счетов, указанных в </w:t>
      </w:r>
      <w:r>
        <w:rPr>
          <w:b/>
          <w:bCs/>
        </w:rPr>
        <w:t xml:space="preserve">п.4.3. </w:t>
      </w:r>
      <w:r>
        <w:t xml:space="preserve">настоящих Общих условий выдачи Кредита </w:t>
      </w:r>
      <w:r w:rsidR="009904F0">
        <w:t xml:space="preserve"> </w:t>
      </w:r>
      <w:r>
        <w:t xml:space="preserve">, сумму любой задолженности по Договору выдачи Кредита </w:t>
      </w:r>
      <w:r w:rsidR="009904F0">
        <w:t xml:space="preserve"> </w:t>
      </w:r>
      <w:r>
        <w:t xml:space="preserve"> и любого платежа в дату такого платежа, в пользу правопреемников Банка в отношении прав (требований) Банка по настоящему Договору выдачи Кредита </w:t>
      </w:r>
      <w:r w:rsidR="009904F0">
        <w:t xml:space="preserve"> </w:t>
      </w:r>
      <w:r>
        <w:t>.</w:t>
      </w:r>
    </w:p>
    <w:p w:rsidR="00572736" w:rsidRDefault="006A3CA2">
      <w:pPr>
        <w:pStyle w:val="1"/>
        <w:numPr>
          <w:ilvl w:val="1"/>
          <w:numId w:val="1"/>
        </w:numPr>
        <w:tabs>
          <w:tab w:val="left" w:pos="427"/>
        </w:tabs>
        <w:spacing w:after="60"/>
        <w:jc w:val="both"/>
      </w:pPr>
      <w:bookmarkStart w:id="131" w:name="bookmark129"/>
      <w:bookmarkEnd w:id="131"/>
      <w:r>
        <w:t xml:space="preserve">При наличии остатка денежных средств на Текущем счете, Заемщика после погашения очередного ежемесячного платежа, неустоек (при их наличии), а также после осуществления частичного досрочного погашения, произведенного в соответствии с </w:t>
      </w:r>
      <w:r>
        <w:rPr>
          <w:b/>
          <w:bCs/>
        </w:rPr>
        <w:t xml:space="preserve">п.3.5.1 - п.3.5.2. </w:t>
      </w:r>
      <w:r>
        <w:t xml:space="preserve">настоящих Общих условий выдачи Кредита </w:t>
      </w:r>
      <w:r w:rsidR="009904F0">
        <w:t xml:space="preserve"> </w:t>
      </w:r>
      <w:r>
        <w:t>, остаток денежных средств списывается Банком в счет погашения последующих ежемесячных платежей, но не ранее дат, предусмотренных Графиком платежей.</w:t>
      </w:r>
    </w:p>
    <w:p w:rsidR="00572736" w:rsidRDefault="006A3CA2">
      <w:pPr>
        <w:pStyle w:val="1"/>
        <w:numPr>
          <w:ilvl w:val="1"/>
          <w:numId w:val="1"/>
        </w:numPr>
        <w:tabs>
          <w:tab w:val="left" w:pos="428"/>
        </w:tabs>
        <w:spacing w:after="60"/>
        <w:jc w:val="both"/>
      </w:pPr>
      <w:bookmarkStart w:id="132" w:name="bookmark130"/>
      <w:bookmarkEnd w:id="132"/>
      <w:r>
        <w:t xml:space="preserve">Если Заемщику согласно закону были возвращены денежные средства, которые ранее были зачислены Банком в погашение задолженности по Договору выдачи Кредита </w:t>
      </w:r>
      <w:r w:rsidR="009904F0">
        <w:t xml:space="preserve"> </w:t>
      </w:r>
      <w:r>
        <w:t xml:space="preserve">, то для погашения соответствующей задолженности по Договору выдачи Кредита </w:t>
      </w:r>
      <w:r w:rsidR="009904F0">
        <w:t xml:space="preserve"> </w:t>
      </w:r>
      <w:r>
        <w:t xml:space="preserve"> Заемщик должен на 7 день с даты зачисления возвращенных денежных средств на Счет (Счета) Заемщика, внести на Текущий счет сумму, равную сумме возвращенных средств и процентов за пользование ею в размере согласно Договору выдачи Кредита </w:t>
      </w:r>
      <w:r w:rsidR="009904F0">
        <w:t xml:space="preserve"> </w:t>
      </w:r>
      <w:r>
        <w:t xml:space="preserve">, начисленных со дня возврата Заемщику денежных средств до дня уплаты Заемщиком задолженности в размере возвращенных ему денежных средств (далее - Платеж возврата). Указанная обязанность не освобождает Заемщика от обязанности по погашению просроченной задолженности (при наличии) и по внесению очередных ежемесячных платежей по Договору выдачи Кредита </w:t>
      </w:r>
      <w:r w:rsidR="009904F0">
        <w:t xml:space="preserve"> </w:t>
      </w:r>
      <w:r>
        <w:t>.</w:t>
      </w:r>
    </w:p>
    <w:p w:rsidR="00572736" w:rsidRDefault="006A3CA2">
      <w:pPr>
        <w:pStyle w:val="1"/>
        <w:spacing w:after="60"/>
        <w:jc w:val="both"/>
      </w:pPr>
      <w:r>
        <w:t xml:space="preserve">При этом, если по Договору выдачи Кредита </w:t>
      </w:r>
      <w:r w:rsidR="009904F0">
        <w:t xml:space="preserve"> </w:t>
      </w:r>
      <w:r>
        <w:t xml:space="preserve"> есть просроченная задолженность, либо начисленная неустойка, то вносимые средства засчитываются в погашение Платежа возврата только после погашения просроченной задолженности (кроме указанного в следующем абзаце исключения), и/или неустойки.</w:t>
      </w:r>
    </w:p>
    <w:p w:rsidR="00572736" w:rsidRDefault="006A3CA2">
      <w:pPr>
        <w:pStyle w:val="1"/>
        <w:spacing w:after="400"/>
        <w:jc w:val="both"/>
      </w:pPr>
      <w:r>
        <w:t xml:space="preserve">При наличии сумм просроченной задолженности, в погашение которых ранее были зачислены Банком средства, возвращенные Заемщику согласно закону - данные суммы просроченной задолженности переводятся Банком в состав непросроченной задолженности по Договору выдачи Кредита </w:t>
      </w:r>
      <w:r w:rsidR="009904F0">
        <w:t xml:space="preserve"> </w:t>
      </w:r>
      <w:r>
        <w:t>, подлежащей погашению в составе Платежа возврата, с даты зачисления соответствующих возвращенных денежных средств на Счет (Счета) Заемщика.</w:t>
      </w:r>
    </w:p>
    <w:p w:rsidR="00572736" w:rsidRDefault="006A3CA2">
      <w:pPr>
        <w:pStyle w:val="11"/>
        <w:keepNext/>
        <w:keepLines/>
        <w:numPr>
          <w:ilvl w:val="0"/>
          <w:numId w:val="1"/>
        </w:numPr>
        <w:tabs>
          <w:tab w:val="left" w:pos="421"/>
        </w:tabs>
      </w:pPr>
      <w:bookmarkStart w:id="133" w:name="bookmark133"/>
      <w:bookmarkStart w:id="134" w:name="bookmark131"/>
      <w:bookmarkStart w:id="135" w:name="bookmark132"/>
      <w:bookmarkStart w:id="136" w:name="bookmark134"/>
      <w:bookmarkEnd w:id="133"/>
      <w:r>
        <w:t>ОТВЕТСТВЕННОСТЬ СТОРОН</w:t>
      </w:r>
      <w:bookmarkEnd w:id="134"/>
      <w:bookmarkEnd w:id="135"/>
      <w:bookmarkEnd w:id="136"/>
    </w:p>
    <w:p w:rsidR="00572736" w:rsidRDefault="006A3CA2">
      <w:pPr>
        <w:pStyle w:val="1"/>
        <w:numPr>
          <w:ilvl w:val="1"/>
          <w:numId w:val="1"/>
        </w:numPr>
        <w:tabs>
          <w:tab w:val="left" w:pos="433"/>
        </w:tabs>
        <w:spacing w:after="60"/>
        <w:jc w:val="both"/>
      </w:pPr>
      <w:bookmarkStart w:id="137" w:name="bookmark135"/>
      <w:bookmarkEnd w:id="137"/>
      <w:r>
        <w:t xml:space="preserve">В случае нарушения обязательств по погашению Задолженности по Кредиту, установленных </w:t>
      </w:r>
      <w:r>
        <w:rPr>
          <w:b/>
          <w:bCs/>
        </w:rPr>
        <w:t>п.3.3</w:t>
      </w:r>
      <w:r>
        <w:t xml:space="preserve">. настоящих Общих условий выдачи Кредита </w:t>
      </w:r>
      <w:r w:rsidR="009904F0">
        <w:t xml:space="preserve"> </w:t>
      </w:r>
      <w:r>
        <w:t xml:space="preserve">, в части уплаты основного долга (части основного долга) по Кредиту, Банк вправе потребовать оплаты Заемщиком неустойки. Ставка для расчета неустойки указывается в Индивидуальных условиях выдачи Кредита </w:t>
      </w:r>
      <w:r w:rsidR="009904F0">
        <w:t xml:space="preserve"> </w:t>
      </w:r>
      <w:r>
        <w:t>. Неустойка, в рамках права Банка потребовать оплаты неустойки, начисляется до даты зачисления всей несвоевременно погашенной суммы основного долга (части основного долга) по Кредиту на счет Банка.</w:t>
      </w:r>
    </w:p>
    <w:p w:rsidR="00572736" w:rsidRDefault="006A3CA2">
      <w:pPr>
        <w:pStyle w:val="1"/>
        <w:numPr>
          <w:ilvl w:val="1"/>
          <w:numId w:val="1"/>
        </w:numPr>
        <w:tabs>
          <w:tab w:val="left" w:pos="428"/>
        </w:tabs>
        <w:spacing w:after="60"/>
        <w:jc w:val="both"/>
      </w:pPr>
      <w:bookmarkStart w:id="138" w:name="bookmark136"/>
      <w:bookmarkEnd w:id="138"/>
      <w:r>
        <w:t xml:space="preserve">В случае нарушения обязательств по погашению Задолженности по Кредиту, установленных </w:t>
      </w:r>
      <w:r>
        <w:rPr>
          <w:b/>
          <w:bCs/>
        </w:rPr>
        <w:t xml:space="preserve">п.3.3. </w:t>
      </w:r>
      <w:r>
        <w:t xml:space="preserve">настоящих Общих условий выдачи Кредита </w:t>
      </w:r>
      <w:r w:rsidR="009904F0">
        <w:t xml:space="preserve"> </w:t>
      </w:r>
      <w:r>
        <w:t xml:space="preserve">, в части уплаты процентов, Банк вправе потребовать оплаты Заемщиком неустойки. Ставка для расчета неустойки указывается в Индивидуальных условиях выдачи Кредита </w:t>
      </w:r>
      <w:r w:rsidR="009904F0">
        <w:t xml:space="preserve"> </w:t>
      </w:r>
      <w:r>
        <w:t>. Неустойка, в рамках права Банка потребовать оплаты неустойки, начисляется до даты зачисления Банком суммы процентов, не уплаченных в срок, на счет Банка.</w:t>
      </w:r>
    </w:p>
    <w:p w:rsidR="00572736" w:rsidRDefault="006A3CA2">
      <w:pPr>
        <w:pStyle w:val="1"/>
        <w:numPr>
          <w:ilvl w:val="1"/>
          <w:numId w:val="1"/>
        </w:numPr>
        <w:tabs>
          <w:tab w:val="left" w:pos="428"/>
        </w:tabs>
        <w:spacing w:after="60"/>
        <w:jc w:val="both"/>
      </w:pPr>
      <w:bookmarkStart w:id="139" w:name="bookmark137"/>
      <w:bookmarkEnd w:id="139"/>
      <w:r>
        <w:t xml:space="preserve">Информация о наличии просроченной задолженности по Договору выдачи Кредита </w:t>
      </w:r>
      <w:r w:rsidR="009904F0">
        <w:t xml:space="preserve"> </w:t>
      </w:r>
      <w:r>
        <w:t xml:space="preserve"> направляется Заёмщику способами, предусмотренными </w:t>
      </w:r>
      <w:r>
        <w:rPr>
          <w:b/>
          <w:bCs/>
        </w:rPr>
        <w:t xml:space="preserve">п.7.2 </w:t>
      </w:r>
      <w:r>
        <w:t xml:space="preserve">настоящих Общих условий выдачи Кредита </w:t>
      </w:r>
      <w:r w:rsidR="009904F0">
        <w:t xml:space="preserve"> </w:t>
      </w:r>
      <w:r>
        <w:t xml:space="preserve"> (</w:t>
      </w:r>
      <w:r>
        <w:rPr>
          <w:b/>
          <w:bCs/>
        </w:rPr>
        <w:t xml:space="preserve">п.16 </w:t>
      </w:r>
      <w:r>
        <w:t xml:space="preserve">Индивидуальных условий выдачи Кредита </w:t>
      </w:r>
      <w:r w:rsidR="009904F0">
        <w:t xml:space="preserve"> </w:t>
      </w:r>
      <w:r>
        <w:t xml:space="preserve">), не позднее 7 (семи) календарных дней со дня возникновения просроченной Задолженности по Кредиту. Иной момент возникновения просроченной задолженности может быть установлен в случаях, предусмотренных законом. В таком случае Банк начисляет неустойку с момента, предусмотренного в соответствующем законодательстве, если оно является применимым. При этом, размер неустойки соответствует установленному Договором выдачи Кредита </w:t>
      </w:r>
      <w:r w:rsidR="009904F0">
        <w:t xml:space="preserve"> </w:t>
      </w:r>
      <w:r>
        <w:t>.</w:t>
      </w:r>
    </w:p>
    <w:p w:rsidR="00572736" w:rsidRDefault="006A3CA2">
      <w:pPr>
        <w:pStyle w:val="1"/>
        <w:numPr>
          <w:ilvl w:val="1"/>
          <w:numId w:val="1"/>
        </w:numPr>
        <w:tabs>
          <w:tab w:val="left" w:pos="423"/>
        </w:tabs>
        <w:spacing w:after="120"/>
        <w:jc w:val="both"/>
      </w:pPr>
      <w:bookmarkStart w:id="140" w:name="bookmark138"/>
      <w:bookmarkEnd w:id="140"/>
      <w:r>
        <w:t xml:space="preserve">Заемщик обязуется письменно информировать Банк с предоставлением подтверждающих документов об изменении сведений, ранее предоставленных Заемщиком Банку (смена фамилии и/или имени и/или отчества, паспортных данных, адреса по месту жительства (регистрации), а также адреса фактического проживания, номера телефона, адреса электронной почты), в течение 3 (трех) рабочих дней со дня изменения указанных сведений. Заемщик несет все риски, связанные с тем, что направленная Банком в соответствии с п.7.2. настоящих Общих условий выдачи Кредита </w:t>
      </w:r>
      <w:r w:rsidR="009904F0">
        <w:t xml:space="preserve"> </w:t>
      </w:r>
      <w:r>
        <w:t xml:space="preserve"> информация станет доступной третьим лицам по причинам нарушения Заемщиком обязательства информировать Банк об изменении данных сведений.</w:t>
      </w:r>
    </w:p>
    <w:p w:rsidR="003E5FF9" w:rsidRDefault="006A3CA2">
      <w:pPr>
        <w:pStyle w:val="11"/>
        <w:keepNext/>
        <w:keepLines/>
        <w:numPr>
          <w:ilvl w:val="0"/>
          <w:numId w:val="1"/>
        </w:numPr>
        <w:tabs>
          <w:tab w:val="left" w:pos="1632"/>
        </w:tabs>
        <w:ind w:left="840" w:firstLine="440"/>
        <w:jc w:val="both"/>
      </w:pPr>
      <w:bookmarkStart w:id="141" w:name="bookmark141"/>
      <w:bookmarkStart w:id="142" w:name="bookmark139"/>
      <w:bookmarkStart w:id="143" w:name="bookmark140"/>
      <w:bookmarkStart w:id="144" w:name="bookmark142"/>
      <w:bookmarkEnd w:id="141"/>
      <w:r>
        <w:t>СРОК ДЕЙСТВИЯ ДОГОВОРА ВЫДАЧИ КРЕДИТА.</w:t>
      </w:r>
      <w:r w:rsidR="003E5FF9">
        <w:t xml:space="preserve"> </w:t>
      </w:r>
    </w:p>
    <w:p w:rsidR="008F5E5C" w:rsidRDefault="006A3CA2" w:rsidP="003C1CF0">
      <w:pPr>
        <w:pStyle w:val="11"/>
        <w:keepNext/>
        <w:keepLines/>
        <w:tabs>
          <w:tab w:val="left" w:pos="1632"/>
        </w:tabs>
        <w:ind w:left="840"/>
        <w:jc w:val="both"/>
      </w:pPr>
      <w:r>
        <w:t>ОСНОВАНИЯ ДЛЯ ДОСРОЧНОГО ВЗЫСКАНИЯ ЗАДОЛЖЕННОСТИ ПО КРЕДИТУ</w:t>
      </w:r>
      <w:bookmarkEnd w:id="142"/>
      <w:bookmarkEnd w:id="143"/>
      <w:bookmarkEnd w:id="144"/>
    </w:p>
    <w:p w:rsidR="00572736" w:rsidRDefault="006A3CA2">
      <w:pPr>
        <w:pStyle w:val="1"/>
        <w:numPr>
          <w:ilvl w:val="1"/>
          <w:numId w:val="1"/>
        </w:numPr>
        <w:tabs>
          <w:tab w:val="left" w:pos="428"/>
        </w:tabs>
        <w:spacing w:after="60"/>
        <w:jc w:val="both"/>
      </w:pPr>
      <w:bookmarkStart w:id="145" w:name="bookmark143"/>
      <w:bookmarkEnd w:id="145"/>
      <w:r>
        <w:t xml:space="preserve">Договор выдачи Кредита </w:t>
      </w:r>
      <w:r w:rsidR="009904F0">
        <w:t xml:space="preserve"> </w:t>
      </w:r>
      <w:r>
        <w:t xml:space="preserve"> считается заключенным со дня подписания Заемщиком и передачи Банку Индивидуальных условий выдачи Кредита.</w:t>
      </w:r>
    </w:p>
    <w:p w:rsidR="00572736" w:rsidRDefault="006A3CA2">
      <w:pPr>
        <w:pStyle w:val="1"/>
        <w:numPr>
          <w:ilvl w:val="1"/>
          <w:numId w:val="1"/>
        </w:numPr>
        <w:tabs>
          <w:tab w:val="left" w:pos="423"/>
        </w:tabs>
        <w:spacing w:after="60"/>
        <w:jc w:val="both"/>
      </w:pPr>
      <w:bookmarkStart w:id="146" w:name="bookmark144"/>
      <w:bookmarkEnd w:id="146"/>
      <w:r>
        <w:t xml:space="preserve">Договор выдачи Кредита </w:t>
      </w:r>
      <w:r w:rsidR="009904F0">
        <w:t xml:space="preserve"> </w:t>
      </w:r>
      <w:r>
        <w:t xml:space="preserve"> действует до полного выполнения Заемщиком всех принятых на себя </w:t>
      </w:r>
      <w:r>
        <w:lastRenderedPageBreak/>
        <w:t>обязательств по Договору выдачи Кредита.</w:t>
      </w:r>
    </w:p>
    <w:p w:rsidR="00572736" w:rsidRDefault="006A3CA2">
      <w:pPr>
        <w:pStyle w:val="1"/>
        <w:numPr>
          <w:ilvl w:val="1"/>
          <w:numId w:val="1"/>
        </w:numPr>
        <w:tabs>
          <w:tab w:val="left" w:pos="428"/>
        </w:tabs>
        <w:jc w:val="both"/>
      </w:pPr>
      <w:bookmarkStart w:id="147" w:name="bookmark145"/>
      <w:bookmarkEnd w:id="147"/>
      <w:r>
        <w:t xml:space="preserve">Прекращение действия Договора выдачи Кредита </w:t>
      </w:r>
      <w:r w:rsidR="009904F0">
        <w:t xml:space="preserve"> </w:t>
      </w:r>
      <w:r>
        <w:t xml:space="preserve"> </w:t>
      </w:r>
      <w:r w:rsidR="00703CAF">
        <w:t xml:space="preserve">не </w:t>
      </w:r>
      <w:r>
        <w:t>является основанием для закрытия Текущего  счета</w:t>
      </w:r>
      <w:r w:rsidR="009904F0">
        <w:t xml:space="preserve"> </w:t>
      </w:r>
    </w:p>
    <w:p w:rsidR="00572736" w:rsidRDefault="006A3CA2">
      <w:pPr>
        <w:pStyle w:val="1"/>
        <w:numPr>
          <w:ilvl w:val="1"/>
          <w:numId w:val="1"/>
        </w:numPr>
        <w:tabs>
          <w:tab w:val="left" w:pos="423"/>
        </w:tabs>
        <w:jc w:val="both"/>
      </w:pPr>
      <w:bookmarkStart w:id="148" w:name="bookmark146"/>
      <w:bookmarkStart w:id="149" w:name="bookmark147"/>
      <w:bookmarkEnd w:id="148"/>
      <w:bookmarkEnd w:id="149"/>
      <w:r>
        <w:t xml:space="preserve">В случае неисполнения и/или ненадлежащего исполнения Заемщиком предусмотренных Договором выдачи Кредита </w:t>
      </w:r>
      <w:r w:rsidR="009904F0">
        <w:t xml:space="preserve"> </w:t>
      </w:r>
      <w:r>
        <w:t xml:space="preserve"> обязательств по уплате ежемесячных платежей общей продолжительностью более чем шестьдесят календарных дней в течение последних ста восьмидесяти календарных дней Банк вправе потребовать досрочного возврата оставшейся суммы Кредита вместе с причитающимися процентами и расторгнуть Договор выдачи Кредита </w:t>
      </w:r>
      <w:r w:rsidR="009904F0">
        <w:t xml:space="preserve"> </w:t>
      </w:r>
      <w:r>
        <w:t>.</w:t>
      </w:r>
    </w:p>
    <w:p w:rsidR="00572736" w:rsidRDefault="006A3CA2">
      <w:pPr>
        <w:pStyle w:val="1"/>
        <w:numPr>
          <w:ilvl w:val="1"/>
          <w:numId w:val="1"/>
        </w:numPr>
        <w:tabs>
          <w:tab w:val="left" w:pos="428"/>
        </w:tabs>
        <w:jc w:val="both"/>
      </w:pPr>
      <w:bookmarkStart w:id="150" w:name="bookmark148"/>
      <w:bookmarkEnd w:id="150"/>
      <w:r>
        <w:t xml:space="preserve">В случае досрочного расторжения Договора выдачи Кредита </w:t>
      </w:r>
      <w:r w:rsidR="009904F0">
        <w:t xml:space="preserve"> </w:t>
      </w:r>
      <w:r>
        <w:t xml:space="preserve"> по основаниям, указанным в </w:t>
      </w:r>
      <w:r>
        <w:rPr>
          <w:b/>
          <w:bCs/>
        </w:rPr>
        <w:t>п.6.</w:t>
      </w:r>
      <w:r w:rsidR="00C34D5E">
        <w:rPr>
          <w:b/>
          <w:bCs/>
        </w:rPr>
        <w:t>4</w:t>
      </w:r>
      <w:r>
        <w:rPr>
          <w:b/>
          <w:bCs/>
        </w:rPr>
        <w:t xml:space="preserve">. </w:t>
      </w:r>
      <w:r>
        <w:t xml:space="preserve">настоящих Общих условий выдачи Кредита, Банк направляет Заемщику уведомление о расторжении Договора выдачи Кредита </w:t>
      </w:r>
      <w:r w:rsidR="009904F0">
        <w:t xml:space="preserve"> </w:t>
      </w:r>
      <w:r>
        <w:t xml:space="preserve"> с требованием в течение 30 (Тридцати) календарных дней со дня направления Банком уведомления досрочно погасить Задолженность по Договору выдачи Кредита. В таком уведомлении Банка указываются сведения о причинах досрочного истребования задолженности.</w:t>
      </w:r>
    </w:p>
    <w:p w:rsidR="00572736" w:rsidRDefault="006A3CA2">
      <w:pPr>
        <w:pStyle w:val="1"/>
        <w:numPr>
          <w:ilvl w:val="1"/>
          <w:numId w:val="1"/>
        </w:numPr>
        <w:tabs>
          <w:tab w:val="left" w:pos="423"/>
        </w:tabs>
        <w:spacing w:after="120"/>
        <w:jc w:val="both"/>
      </w:pPr>
      <w:bookmarkStart w:id="151" w:name="bookmark149"/>
      <w:bookmarkEnd w:id="151"/>
      <w:r>
        <w:t xml:space="preserve">Заемщик обязан перевести Банку указанную в уведомлении сумму задолженности в полном объеме, включая сумму задолженности по Кредиту, сумму подлежащих уплате процентов за пользование Кредитом и неустоек не позднее даты, указанной в уведомлении. Дата в уведомлении определяется с учетом права Заемщика на погашение Задолженности по Договору выдачи Кредита </w:t>
      </w:r>
      <w:r w:rsidR="009904F0">
        <w:t xml:space="preserve"> </w:t>
      </w:r>
      <w:r>
        <w:t xml:space="preserve"> в срок, указанный в </w:t>
      </w:r>
      <w:r>
        <w:rPr>
          <w:b/>
          <w:bCs/>
        </w:rPr>
        <w:t>п.6.</w:t>
      </w:r>
      <w:r w:rsidR="00C34D5E">
        <w:rPr>
          <w:b/>
          <w:bCs/>
        </w:rPr>
        <w:t>5</w:t>
      </w:r>
      <w:r>
        <w:rPr>
          <w:b/>
          <w:bCs/>
        </w:rPr>
        <w:t xml:space="preserve">. </w:t>
      </w:r>
      <w:r>
        <w:t xml:space="preserve">настоящих Общих условий выдачи Кредита </w:t>
      </w:r>
      <w:r w:rsidR="009904F0">
        <w:t xml:space="preserve"> </w:t>
      </w:r>
      <w:r>
        <w:t>.</w:t>
      </w:r>
    </w:p>
    <w:p w:rsidR="00572736" w:rsidRDefault="006A3CA2">
      <w:pPr>
        <w:pStyle w:val="11"/>
        <w:keepNext/>
        <w:keepLines/>
        <w:numPr>
          <w:ilvl w:val="0"/>
          <w:numId w:val="1"/>
        </w:numPr>
        <w:tabs>
          <w:tab w:val="left" w:pos="416"/>
        </w:tabs>
      </w:pPr>
      <w:bookmarkStart w:id="152" w:name="bookmark152"/>
      <w:bookmarkStart w:id="153" w:name="bookmark150"/>
      <w:bookmarkStart w:id="154" w:name="bookmark151"/>
      <w:bookmarkStart w:id="155" w:name="bookmark153"/>
      <w:bookmarkEnd w:id="152"/>
      <w:r>
        <w:t>РАЗНОЕ</w:t>
      </w:r>
      <w:bookmarkEnd w:id="153"/>
      <w:bookmarkEnd w:id="154"/>
      <w:bookmarkEnd w:id="155"/>
    </w:p>
    <w:p w:rsidR="00572736" w:rsidRDefault="006A3CA2">
      <w:pPr>
        <w:pStyle w:val="1"/>
        <w:numPr>
          <w:ilvl w:val="1"/>
          <w:numId w:val="1"/>
        </w:numPr>
        <w:tabs>
          <w:tab w:val="left" w:pos="423"/>
        </w:tabs>
        <w:spacing w:after="0"/>
        <w:jc w:val="both"/>
      </w:pPr>
      <w:bookmarkStart w:id="156" w:name="bookmark154"/>
      <w:bookmarkEnd w:id="156"/>
      <w:r>
        <w:t>Все вопросы, разногласия или требования, возникающие из Договора выдачи Кредита, подлежат урегулированию Сторонами путем переговоров.</w:t>
      </w:r>
    </w:p>
    <w:p w:rsidR="00572736" w:rsidRDefault="006A3CA2">
      <w:pPr>
        <w:pStyle w:val="1"/>
        <w:ind w:firstLine="380"/>
        <w:jc w:val="both"/>
      </w:pPr>
      <w:r>
        <w:t xml:space="preserve">При отсутствии согласия споры и разногласия по Договору выдачи Кредита </w:t>
      </w:r>
      <w:r w:rsidR="009904F0">
        <w:t xml:space="preserve"> </w:t>
      </w:r>
      <w:r>
        <w:t xml:space="preserve"> подлежат рассмотрению судом в соответствии с Гражданским процессуальным кодексом Российской Федерации.</w:t>
      </w:r>
    </w:p>
    <w:p w:rsidR="00572736" w:rsidRDefault="006A3CA2">
      <w:pPr>
        <w:pStyle w:val="1"/>
        <w:numPr>
          <w:ilvl w:val="1"/>
          <w:numId w:val="1"/>
        </w:numPr>
        <w:tabs>
          <w:tab w:val="left" w:pos="423"/>
        </w:tabs>
        <w:spacing w:after="0"/>
        <w:jc w:val="both"/>
      </w:pPr>
      <w:bookmarkStart w:id="157" w:name="bookmark155"/>
      <w:bookmarkEnd w:id="157"/>
      <w:r>
        <w:t>Уведомления, письма, извещения (далее - Информация) направляются Банком Заемщику одним из следующих способов:</w:t>
      </w:r>
    </w:p>
    <w:p w:rsidR="00572736" w:rsidRDefault="006A3CA2">
      <w:pPr>
        <w:pStyle w:val="1"/>
        <w:spacing w:after="0"/>
        <w:jc w:val="both"/>
      </w:pPr>
      <w:r>
        <w:t xml:space="preserve">-путем направления Информации на адрес электронной почты Заемщика, указанный в Индивидуальных условиях выдачи Кредита </w:t>
      </w:r>
      <w:r w:rsidR="009904F0">
        <w:t xml:space="preserve"> </w:t>
      </w:r>
      <w:r>
        <w:t>;</w:t>
      </w:r>
    </w:p>
    <w:p w:rsidR="00572736" w:rsidRDefault="006A3CA2">
      <w:pPr>
        <w:pStyle w:val="1"/>
        <w:jc w:val="both"/>
      </w:pPr>
      <w:r>
        <w:t xml:space="preserve">-через отделения почтовой связи простым или заказным письмом либо телеграммой по почтовому адресу Заемщика, указанному в Индивидуальных условиях выдачи Кредита </w:t>
      </w:r>
      <w:r w:rsidR="009904F0">
        <w:t xml:space="preserve"> </w:t>
      </w:r>
      <w:r>
        <w:t>;</w:t>
      </w:r>
    </w:p>
    <w:p w:rsidR="00572736" w:rsidRDefault="006A3CA2">
      <w:pPr>
        <w:pStyle w:val="1"/>
        <w:spacing w:after="0"/>
        <w:jc w:val="both"/>
      </w:pPr>
      <w:r>
        <w:t>-путем вручения работником Банка бумажного экземпляра Информации Заемщику при его обращении в Банк.</w:t>
      </w:r>
    </w:p>
    <w:p w:rsidR="00572736" w:rsidRDefault="006A3CA2">
      <w:pPr>
        <w:pStyle w:val="1"/>
        <w:ind w:firstLine="380"/>
        <w:jc w:val="both"/>
      </w:pPr>
      <w:r>
        <w:t xml:space="preserve">Уведомление о привлечении иного лица для осуществления с Заемщиком взаимодействия, направленного на возврат просроченной задолженности по Договору выдачи Кредита </w:t>
      </w:r>
      <w:r w:rsidR="009904F0">
        <w:t xml:space="preserve"> </w:t>
      </w:r>
      <w:r>
        <w:t>, направляется Банком в течение 30 (тридцати) рабочих дней со дня привлечения иного лица одним из перечисленных выше способов.</w:t>
      </w:r>
    </w:p>
    <w:p w:rsidR="00572736" w:rsidRDefault="006A3CA2">
      <w:pPr>
        <w:pStyle w:val="1"/>
        <w:ind w:firstLine="380"/>
        <w:jc w:val="both"/>
      </w:pPr>
      <w:r>
        <w:t xml:space="preserve">Уточненный График платежей по Договору выдачи Кредита </w:t>
      </w:r>
      <w:r w:rsidR="009904F0">
        <w:t xml:space="preserve"> </w:t>
      </w:r>
      <w:r>
        <w:t xml:space="preserve"> предоставляется Банком Заемщику одним из возможных способов: направляется по почтовому адресу Заемщика, указанному в Индивидуальных условиях выдачи Кредита </w:t>
      </w:r>
      <w:r w:rsidR="009904F0">
        <w:t xml:space="preserve"> </w:t>
      </w:r>
      <w:r>
        <w:t>, выдается в  Банк</w:t>
      </w:r>
      <w:r w:rsidR="009C5387">
        <w:t>е</w:t>
      </w:r>
      <w:r>
        <w:t xml:space="preserve"> Заемщику при его обращении. Факт выдачи Графика платежей по Договору выдачи Кредита </w:t>
      </w:r>
      <w:r w:rsidR="009904F0">
        <w:t xml:space="preserve"> </w:t>
      </w:r>
      <w:r>
        <w:t xml:space="preserve"> в Банк</w:t>
      </w:r>
      <w:r w:rsidR="009C5387">
        <w:t>е</w:t>
      </w:r>
      <w:r>
        <w:t xml:space="preserve"> подтверждается собственноручной подписью Заемщика, проставляемой им на втором экземпляре Графика платежей.</w:t>
      </w:r>
    </w:p>
    <w:p w:rsidR="00572736" w:rsidRDefault="006A3CA2">
      <w:pPr>
        <w:pStyle w:val="1"/>
        <w:numPr>
          <w:ilvl w:val="1"/>
          <w:numId w:val="1"/>
        </w:numPr>
        <w:tabs>
          <w:tab w:val="left" w:pos="424"/>
        </w:tabs>
        <w:spacing w:after="0"/>
        <w:jc w:val="both"/>
      </w:pPr>
      <w:bookmarkStart w:id="158" w:name="bookmark156"/>
      <w:bookmarkEnd w:id="158"/>
      <w:r>
        <w:t>Информация направляется Заемщиком Банку следующими способами:</w:t>
      </w:r>
    </w:p>
    <w:p w:rsidR="00572736" w:rsidRDefault="006A3CA2">
      <w:pPr>
        <w:pStyle w:val="1"/>
        <w:numPr>
          <w:ilvl w:val="0"/>
          <w:numId w:val="3"/>
        </w:numPr>
        <w:tabs>
          <w:tab w:val="left" w:pos="208"/>
        </w:tabs>
        <w:jc w:val="both"/>
      </w:pPr>
      <w:bookmarkStart w:id="159" w:name="bookmark157"/>
      <w:bookmarkStart w:id="160" w:name="bookmark158"/>
      <w:bookmarkEnd w:id="159"/>
      <w:bookmarkEnd w:id="160"/>
      <w:r>
        <w:t xml:space="preserve">через отделения почтовой связи простым или заказным письмом по почтовому адресу места нахождения Банка, указанному в Индивидуальных условиях выдачи Кредита </w:t>
      </w:r>
      <w:r w:rsidR="009904F0">
        <w:t xml:space="preserve"> </w:t>
      </w:r>
      <w:r>
        <w:t>.</w:t>
      </w:r>
    </w:p>
    <w:p w:rsidR="009C5387" w:rsidRDefault="009C5387">
      <w:pPr>
        <w:pStyle w:val="1"/>
        <w:numPr>
          <w:ilvl w:val="0"/>
          <w:numId w:val="3"/>
        </w:numPr>
        <w:tabs>
          <w:tab w:val="left" w:pos="208"/>
        </w:tabs>
        <w:jc w:val="both"/>
      </w:pPr>
      <w:r>
        <w:t>через Банк</w:t>
      </w:r>
      <w:r w:rsidR="00CF102F">
        <w:t xml:space="preserve"> по адресу</w:t>
      </w:r>
      <w:r w:rsidR="00CF102F" w:rsidRPr="00CF102F">
        <w:t xml:space="preserve"> </w:t>
      </w:r>
      <w:r w:rsidR="00CF102F">
        <w:t>указанному в Индивидуальных условиях выдачи Кредита.</w:t>
      </w:r>
    </w:p>
    <w:p w:rsidR="00572736" w:rsidRDefault="006A3CA2">
      <w:pPr>
        <w:pStyle w:val="1"/>
        <w:numPr>
          <w:ilvl w:val="1"/>
          <w:numId w:val="1"/>
        </w:numPr>
        <w:tabs>
          <w:tab w:val="left" w:pos="429"/>
        </w:tabs>
        <w:jc w:val="both"/>
      </w:pPr>
      <w:bookmarkStart w:id="161" w:name="bookmark159"/>
      <w:bookmarkEnd w:id="161"/>
      <w:r>
        <w:t xml:space="preserve">Уступка (перевод) Заемщиком своих прав и обязанностей по Договору выдачи Кредита </w:t>
      </w:r>
      <w:r w:rsidR="009904F0">
        <w:t xml:space="preserve"> </w:t>
      </w:r>
      <w:r>
        <w:t xml:space="preserve"> не может быть осуществлена без предварительного письменного согласия Банка.</w:t>
      </w:r>
    </w:p>
    <w:p w:rsidR="00572736" w:rsidRDefault="006A3CA2">
      <w:pPr>
        <w:pStyle w:val="1"/>
        <w:numPr>
          <w:ilvl w:val="1"/>
          <w:numId w:val="1"/>
        </w:numPr>
        <w:tabs>
          <w:tab w:val="left" w:pos="429"/>
        </w:tabs>
        <w:jc w:val="both"/>
      </w:pPr>
      <w:bookmarkStart w:id="162" w:name="bookmark160"/>
      <w:bookmarkEnd w:id="162"/>
      <w:r>
        <w:t xml:space="preserve">Все изменения и дополнения к Договору выдачи Кредита </w:t>
      </w:r>
      <w:r w:rsidR="009904F0">
        <w:t xml:space="preserve"> </w:t>
      </w:r>
      <w:r>
        <w:t xml:space="preserve"> действительны только в том случае, если они совершены в письменной форме и подписаны уполномоченными представителями Сторон, за исключением:</w:t>
      </w:r>
    </w:p>
    <w:p w:rsidR="00572736" w:rsidRDefault="006A3CA2">
      <w:pPr>
        <w:pStyle w:val="1"/>
        <w:numPr>
          <w:ilvl w:val="0"/>
          <w:numId w:val="3"/>
        </w:numPr>
        <w:tabs>
          <w:tab w:val="left" w:pos="203"/>
        </w:tabs>
        <w:jc w:val="both"/>
      </w:pPr>
      <w:bookmarkStart w:id="163" w:name="bookmark161"/>
      <w:bookmarkEnd w:id="163"/>
      <w:r>
        <w:t xml:space="preserve">изменений, дополнений, в отношении которых в Договоре выдачи Кредита </w:t>
      </w:r>
      <w:r w:rsidR="009904F0">
        <w:t xml:space="preserve"> </w:t>
      </w:r>
      <w:r>
        <w:t xml:space="preserve"> согласован иной порядок их внесения,</w:t>
      </w:r>
    </w:p>
    <w:p w:rsidR="00572736" w:rsidRDefault="006A3CA2">
      <w:pPr>
        <w:pStyle w:val="1"/>
        <w:numPr>
          <w:ilvl w:val="0"/>
          <w:numId w:val="3"/>
        </w:numPr>
        <w:tabs>
          <w:tab w:val="left" w:pos="203"/>
        </w:tabs>
        <w:jc w:val="both"/>
      </w:pPr>
      <w:bookmarkStart w:id="164" w:name="bookmark162"/>
      <w:bookmarkEnd w:id="164"/>
      <w:r>
        <w:t xml:space="preserve">изменений, вносимых самостоятельно Банком в п.5.1., 5.2. настоящих Общих условий выдачи Кредита </w:t>
      </w:r>
      <w:r w:rsidR="009904F0">
        <w:t xml:space="preserve"> </w:t>
      </w:r>
      <w:r>
        <w:t xml:space="preserve"> в целях улучшения положения Заемщика, которые распространяются на ранее возникшие между Сторонами отношения по Договору выдачи Кредита </w:t>
      </w:r>
      <w:r w:rsidR="009904F0">
        <w:t xml:space="preserve"> </w:t>
      </w:r>
      <w:r>
        <w:t xml:space="preserve"> (</w:t>
      </w:r>
      <w:r>
        <w:rPr>
          <w:b/>
          <w:bCs/>
        </w:rPr>
        <w:t xml:space="preserve">за исключением случаев, когда неустойка уже была оплачена Заемщиком в пользу Банка на момент опубликования соответствующей редакции Общих условий выдачи Кредита </w:t>
      </w:r>
      <w:r w:rsidR="009904F0">
        <w:rPr>
          <w:b/>
          <w:bCs/>
        </w:rPr>
        <w:t xml:space="preserve"> </w:t>
      </w:r>
      <w:r>
        <w:t>),</w:t>
      </w:r>
    </w:p>
    <w:p w:rsidR="00572736" w:rsidRDefault="006A3CA2">
      <w:pPr>
        <w:pStyle w:val="1"/>
        <w:numPr>
          <w:ilvl w:val="0"/>
          <w:numId w:val="3"/>
        </w:numPr>
        <w:tabs>
          <w:tab w:val="left" w:pos="199"/>
        </w:tabs>
        <w:spacing w:after="120"/>
        <w:jc w:val="both"/>
      </w:pPr>
      <w:bookmarkStart w:id="165" w:name="bookmark163"/>
      <w:bookmarkEnd w:id="165"/>
      <w:r>
        <w:t>изменений, вносимых во исполнение изменений законодательства.</w:t>
      </w:r>
    </w:p>
    <w:p w:rsidR="00572736" w:rsidRDefault="006A3CA2">
      <w:pPr>
        <w:pStyle w:val="11"/>
        <w:keepNext/>
        <w:keepLines/>
        <w:numPr>
          <w:ilvl w:val="0"/>
          <w:numId w:val="1"/>
        </w:numPr>
        <w:tabs>
          <w:tab w:val="left" w:pos="388"/>
        </w:tabs>
      </w:pPr>
      <w:bookmarkStart w:id="166" w:name="bookmark166"/>
      <w:bookmarkStart w:id="167" w:name="bookmark164"/>
      <w:bookmarkStart w:id="168" w:name="bookmark165"/>
      <w:bookmarkStart w:id="169" w:name="bookmark167"/>
      <w:bookmarkEnd w:id="166"/>
      <w:r>
        <w:t>ИНФОРМАЦИЯ О БАНКЕ</w:t>
      </w:r>
      <w:bookmarkEnd w:id="167"/>
      <w:bookmarkEnd w:id="168"/>
      <w:bookmarkEnd w:id="169"/>
    </w:p>
    <w:p w:rsidR="00572736" w:rsidRDefault="006A3CA2">
      <w:pPr>
        <w:pStyle w:val="1"/>
        <w:spacing w:after="0"/>
        <w:jc w:val="both"/>
      </w:pPr>
      <w:r>
        <w:t xml:space="preserve">Полное фирменное наименование: </w:t>
      </w:r>
      <w:r w:rsidR="009D7C9D" w:rsidRPr="009D7C9D">
        <w:t>Общество с ограниченной ответственностью</w:t>
      </w:r>
      <w:r w:rsidR="00BD1D4F">
        <w:t xml:space="preserve"> </w:t>
      </w:r>
      <w:r>
        <w:t>«</w:t>
      </w:r>
      <w:r w:rsidR="00BD1D4F">
        <w:t>СОЦИУМ</w:t>
      </w:r>
      <w:r>
        <w:t>-БАНК»</w:t>
      </w:r>
    </w:p>
    <w:p w:rsidR="00572736" w:rsidRDefault="006A3CA2">
      <w:pPr>
        <w:pStyle w:val="1"/>
        <w:spacing w:after="0"/>
        <w:jc w:val="both"/>
      </w:pPr>
      <w:r>
        <w:t>Сокращенное фирменное наименование:  «</w:t>
      </w:r>
      <w:r w:rsidR="00BD1D4F">
        <w:t>СОЦИУМ</w:t>
      </w:r>
      <w:r>
        <w:t>-БАНК»</w:t>
      </w:r>
      <w:r w:rsidR="00985C75">
        <w:t xml:space="preserve"> (ООО)</w:t>
      </w:r>
    </w:p>
    <w:p w:rsidR="00572736" w:rsidRDefault="006A3CA2">
      <w:pPr>
        <w:pStyle w:val="1"/>
        <w:spacing w:after="0"/>
        <w:jc w:val="both"/>
      </w:pPr>
      <w:r>
        <w:t xml:space="preserve">ИНН </w:t>
      </w:r>
      <w:r w:rsidR="00BD1D4F">
        <w:t>7717011200</w:t>
      </w:r>
      <w:r>
        <w:t xml:space="preserve">, ОГРН </w:t>
      </w:r>
      <w:r w:rsidR="00BD1D4F" w:rsidRPr="00BD1D4F">
        <w:t>1037739058609</w:t>
      </w:r>
      <w:r>
        <w:t xml:space="preserve">, БИК </w:t>
      </w:r>
      <w:r w:rsidR="00985C75" w:rsidRPr="00985C75">
        <w:t>044525409</w:t>
      </w:r>
      <w:r>
        <w:t xml:space="preserve">, К/с </w:t>
      </w:r>
      <w:r w:rsidR="00985C75" w:rsidRPr="00985C75">
        <w:t>30101810445250000409</w:t>
      </w:r>
      <w:r>
        <w:t xml:space="preserve"> в ГУ </w:t>
      </w:r>
      <w:r w:rsidR="00985C75">
        <w:t>ЦБ РФ</w:t>
      </w:r>
    </w:p>
    <w:p w:rsidR="00572736" w:rsidRDefault="006A3CA2">
      <w:pPr>
        <w:pStyle w:val="1"/>
        <w:spacing w:after="0"/>
        <w:jc w:val="both"/>
      </w:pPr>
      <w:r>
        <w:t>Место нахождения Банка: город Москва</w:t>
      </w:r>
    </w:p>
    <w:p w:rsidR="008F5E5C" w:rsidRDefault="006A3CA2" w:rsidP="003C1CF0">
      <w:pPr>
        <w:pStyle w:val="1"/>
        <w:jc w:val="both"/>
      </w:pPr>
      <w:r>
        <w:t xml:space="preserve">Почтовый адрес Банка: </w:t>
      </w:r>
      <w:r w:rsidR="009D7C9D">
        <w:t>125190, пр-кт Ленинградский, 80  корп 16</w:t>
      </w:r>
    </w:p>
    <w:p w:rsidR="00572736" w:rsidRDefault="006A3CA2">
      <w:pPr>
        <w:pStyle w:val="1"/>
        <w:spacing w:after="0"/>
        <w:jc w:val="both"/>
      </w:pPr>
      <w:r>
        <w:lastRenderedPageBreak/>
        <w:t xml:space="preserve">лицензия Банка России № </w:t>
      </w:r>
      <w:r w:rsidR="009D7C9D">
        <w:t>2881</w:t>
      </w:r>
      <w:r>
        <w:t xml:space="preserve"> от </w:t>
      </w:r>
      <w:r w:rsidR="00822F88">
        <w:t>18</w:t>
      </w:r>
      <w:r w:rsidR="00EB64AA">
        <w:t>.0</w:t>
      </w:r>
      <w:r w:rsidR="00822F88">
        <w:t>1</w:t>
      </w:r>
      <w:r w:rsidR="00EB64AA">
        <w:t>.</w:t>
      </w:r>
      <w:r w:rsidR="00822F88">
        <w:t>2012</w:t>
      </w:r>
      <w:r w:rsidR="00EB64AA">
        <w:t>.</w:t>
      </w:r>
    </w:p>
    <w:p w:rsidR="00A40D55" w:rsidRDefault="006A3CA2">
      <w:pPr>
        <w:pStyle w:val="1"/>
        <w:spacing w:after="0"/>
        <w:jc w:val="both"/>
      </w:pPr>
      <w:r>
        <w:t xml:space="preserve">Номера телефонов справочной службы Банка </w:t>
      </w:r>
      <w:r w:rsidR="009D7C9D">
        <w:t xml:space="preserve"> +7 (495) 783-55-46</w:t>
      </w:r>
    </w:p>
    <w:p w:rsidR="00572736" w:rsidRDefault="006A3CA2">
      <w:pPr>
        <w:pStyle w:val="1"/>
        <w:spacing w:after="0"/>
        <w:jc w:val="both"/>
      </w:pPr>
      <w:r>
        <w:t xml:space="preserve">Адрес Интернет-сайта: </w:t>
      </w:r>
      <w:r w:rsidR="009D3326" w:rsidRPr="009D3326">
        <w:t>www.</w:t>
      </w:r>
      <w:r w:rsidR="009D7C9D" w:rsidRPr="009D7C9D">
        <w:t>socium-bank.ru</w:t>
      </w:r>
      <w:r w:rsidR="009D7C9D">
        <w:t xml:space="preserve"> </w:t>
      </w:r>
    </w:p>
    <w:p w:rsidR="00572736" w:rsidRDefault="006A3CA2">
      <w:pPr>
        <w:pStyle w:val="1"/>
        <w:jc w:val="both"/>
      </w:pPr>
      <w:r>
        <w:t>Адрес электронной почты:</w:t>
      </w:r>
      <w:r w:rsidR="009D7C9D" w:rsidRPr="009D7C9D">
        <w:t xml:space="preserve"> info@socium-bank.ru</w:t>
      </w:r>
    </w:p>
    <w:p w:rsidR="003A1126" w:rsidRDefault="003A1126">
      <w:pPr>
        <w:pStyle w:val="1"/>
        <w:jc w:val="both"/>
      </w:pPr>
    </w:p>
    <w:p w:rsidR="003A1126" w:rsidRDefault="00C66B5A" w:rsidP="003A1126">
      <w:pPr>
        <w:widowControl/>
        <w:autoSpaceDE w:val="0"/>
        <w:autoSpaceDN w:val="0"/>
        <w:adjustRightInd w:val="0"/>
        <w:jc w:val="center"/>
        <w:rPr>
          <w:rFonts w:ascii="Times New Roman" w:eastAsia="Calibri" w:hAnsi="Times New Roman" w:cs="Times New Roman"/>
          <w:b/>
          <w:color w:val="auto"/>
          <w:sz w:val="20"/>
          <w:szCs w:val="20"/>
          <w:lang w:bidi="ar-SA"/>
        </w:rPr>
      </w:pPr>
      <w:r w:rsidRPr="003C1CF0">
        <w:rPr>
          <w:rFonts w:ascii="Times New Roman" w:eastAsia="Calibri" w:hAnsi="Times New Roman" w:cs="Times New Roman"/>
          <w:b/>
          <w:color w:val="auto"/>
          <w:sz w:val="20"/>
          <w:szCs w:val="20"/>
          <w:lang w:bidi="ar-SA"/>
        </w:rPr>
        <w:t>9. П</w:t>
      </w:r>
      <w:r w:rsidR="003A1126">
        <w:rPr>
          <w:rFonts w:ascii="Times New Roman" w:eastAsia="Calibri" w:hAnsi="Times New Roman" w:cs="Times New Roman"/>
          <w:b/>
          <w:color w:val="auto"/>
          <w:sz w:val="20"/>
          <w:szCs w:val="20"/>
          <w:lang w:bidi="ar-SA"/>
        </w:rPr>
        <w:t>РОЧИЕ УСЛОВИЯ</w:t>
      </w:r>
    </w:p>
    <w:p w:rsidR="00520418" w:rsidRPr="003C1CF0" w:rsidRDefault="00520418" w:rsidP="003A1126">
      <w:pPr>
        <w:widowControl/>
        <w:autoSpaceDE w:val="0"/>
        <w:autoSpaceDN w:val="0"/>
        <w:adjustRightInd w:val="0"/>
        <w:jc w:val="center"/>
        <w:rPr>
          <w:rFonts w:ascii="Times New Roman" w:eastAsia="Calibri" w:hAnsi="Times New Roman" w:cs="Times New Roman"/>
          <w:b/>
          <w:color w:val="auto"/>
          <w:sz w:val="20"/>
          <w:szCs w:val="20"/>
          <w:lang w:bidi="ar-SA"/>
        </w:rPr>
      </w:pPr>
    </w:p>
    <w:p w:rsidR="003A1126" w:rsidRPr="003C1CF0" w:rsidRDefault="00C66B5A" w:rsidP="003A1126">
      <w:pPr>
        <w:widowControl/>
        <w:autoSpaceDE w:val="0"/>
        <w:autoSpaceDN w:val="0"/>
        <w:ind w:firstLine="567"/>
        <w:jc w:val="both"/>
        <w:rPr>
          <w:rFonts w:ascii="Times New Roman" w:eastAsia="Times New Roman" w:hAnsi="Times New Roman" w:cs="Times New Roman"/>
          <w:color w:val="auto"/>
          <w:sz w:val="20"/>
          <w:szCs w:val="20"/>
          <w:lang w:eastAsia="en-US" w:bidi="ar-SA"/>
        </w:rPr>
      </w:pPr>
      <w:r w:rsidRPr="003C1CF0">
        <w:rPr>
          <w:rFonts w:ascii="Times New Roman" w:eastAsia="Times New Roman" w:hAnsi="Times New Roman" w:cs="Times New Roman"/>
          <w:color w:val="auto"/>
          <w:spacing w:val="-4"/>
          <w:sz w:val="20"/>
          <w:szCs w:val="20"/>
          <w:lang w:eastAsia="en-US" w:bidi="ar-SA"/>
        </w:rPr>
        <w:t xml:space="preserve">9.1.  </w:t>
      </w:r>
      <w:r w:rsidRPr="003C1CF0">
        <w:rPr>
          <w:rFonts w:ascii="Times New Roman" w:eastAsia="Times New Roman" w:hAnsi="Times New Roman" w:cs="Times New Roman"/>
          <w:color w:val="auto"/>
          <w:sz w:val="20"/>
          <w:szCs w:val="20"/>
          <w:lang w:eastAsia="en-US" w:bidi="ar-SA"/>
        </w:rPr>
        <w:t>Общие условия утверждаются Правлением Банка и вступают в силу</w:t>
      </w:r>
      <w:r w:rsidR="005B34A9">
        <w:rPr>
          <w:rFonts w:ascii="Times New Roman" w:eastAsia="Times New Roman" w:hAnsi="Times New Roman" w:cs="Times New Roman"/>
          <w:color w:val="auto"/>
          <w:sz w:val="20"/>
          <w:szCs w:val="20"/>
          <w:lang w:eastAsia="en-US" w:bidi="ar-SA"/>
        </w:rPr>
        <w:t xml:space="preserve"> с </w:t>
      </w:r>
      <w:r w:rsidR="00E3286F">
        <w:rPr>
          <w:rFonts w:ascii="Times New Roman" w:eastAsia="Times New Roman" w:hAnsi="Times New Roman" w:cs="Times New Roman"/>
          <w:color w:val="auto"/>
          <w:sz w:val="20"/>
          <w:szCs w:val="20"/>
          <w:lang w:eastAsia="en-US" w:bidi="ar-SA"/>
        </w:rPr>
        <w:t>01.01.2024г</w:t>
      </w:r>
      <w:r w:rsidRPr="003C1CF0">
        <w:rPr>
          <w:rFonts w:ascii="Times New Roman" w:eastAsia="Times New Roman" w:hAnsi="Times New Roman" w:cs="Times New Roman"/>
          <w:color w:val="auto"/>
          <w:sz w:val="20"/>
          <w:szCs w:val="20"/>
          <w:lang w:eastAsia="en-US" w:bidi="ar-SA"/>
        </w:rPr>
        <w:t xml:space="preserve">. </w:t>
      </w:r>
    </w:p>
    <w:p w:rsidR="003A1126" w:rsidRPr="003C1CF0" w:rsidRDefault="00C66B5A" w:rsidP="003A1126">
      <w:pPr>
        <w:widowControl/>
        <w:autoSpaceDE w:val="0"/>
        <w:autoSpaceDN w:val="0"/>
        <w:ind w:firstLine="567"/>
        <w:jc w:val="both"/>
        <w:rPr>
          <w:rFonts w:ascii="Times New Roman" w:eastAsia="Times New Roman" w:hAnsi="Times New Roman" w:cs="Times New Roman"/>
          <w:color w:val="auto"/>
          <w:sz w:val="20"/>
          <w:szCs w:val="20"/>
          <w:lang w:eastAsia="en-US" w:bidi="ar-SA"/>
        </w:rPr>
      </w:pPr>
      <w:r w:rsidRPr="003C1CF0">
        <w:rPr>
          <w:rFonts w:ascii="Times New Roman" w:eastAsia="Times New Roman" w:hAnsi="Times New Roman" w:cs="Times New Roman"/>
          <w:color w:val="auto"/>
          <w:sz w:val="20"/>
          <w:szCs w:val="20"/>
          <w:lang w:eastAsia="en-US" w:bidi="ar-SA"/>
        </w:rPr>
        <w:t>9.2. С даты вступления в силу настоящих Общих условий утрачивают силу Общие условия утвержденные Правлением Банка (Протокол № П-16/1 от «24» июня 2018 г.)</w:t>
      </w:r>
    </w:p>
    <w:p w:rsidR="003A1126" w:rsidRPr="003C1CF0" w:rsidRDefault="00C66B5A" w:rsidP="003A1126">
      <w:pPr>
        <w:widowControl/>
        <w:ind w:firstLine="567"/>
        <w:jc w:val="both"/>
        <w:rPr>
          <w:rFonts w:ascii="Times New Roman" w:eastAsia="Calibri" w:hAnsi="Times New Roman" w:cs="Times New Roman"/>
          <w:color w:val="auto"/>
          <w:sz w:val="20"/>
          <w:szCs w:val="20"/>
          <w:lang w:eastAsia="en-US" w:bidi="ar-SA"/>
        </w:rPr>
      </w:pPr>
      <w:r w:rsidRPr="003C1CF0">
        <w:rPr>
          <w:rFonts w:ascii="Times New Roman" w:eastAsia="Calibri" w:hAnsi="Times New Roman" w:cs="Times New Roman"/>
          <w:color w:val="auto"/>
          <w:sz w:val="20"/>
          <w:szCs w:val="20"/>
          <w:lang w:eastAsia="en-US" w:bidi="ar-SA"/>
        </w:rPr>
        <w:t>9.</w:t>
      </w:r>
      <w:r w:rsidR="003E5FF9">
        <w:rPr>
          <w:rFonts w:ascii="Times New Roman" w:eastAsia="Calibri" w:hAnsi="Times New Roman" w:cs="Times New Roman"/>
          <w:color w:val="auto"/>
          <w:sz w:val="20"/>
          <w:szCs w:val="20"/>
          <w:lang w:eastAsia="en-US" w:bidi="ar-SA"/>
        </w:rPr>
        <w:t>3</w:t>
      </w:r>
      <w:r w:rsidRPr="003C1CF0">
        <w:rPr>
          <w:rFonts w:ascii="Times New Roman" w:eastAsia="Calibri" w:hAnsi="Times New Roman" w:cs="Times New Roman"/>
          <w:color w:val="auto"/>
          <w:sz w:val="20"/>
          <w:szCs w:val="20"/>
          <w:lang w:eastAsia="en-US" w:bidi="ar-SA"/>
        </w:rPr>
        <w:t>. Отношения сторон, не урегулированные Общими и Индивидуальными условиями договора потребительского кредита регулируются Федеральным законом «О потребительском кредите (займе)», иными законами РФ, нормативными актами Банка России, банковскими правилами.</w:t>
      </w:r>
    </w:p>
    <w:p w:rsidR="003A1126" w:rsidRPr="003C1CF0" w:rsidRDefault="003A1126" w:rsidP="003A1126">
      <w:pPr>
        <w:widowControl/>
        <w:jc w:val="both"/>
        <w:rPr>
          <w:rFonts w:ascii="Times New Roman" w:eastAsia="Calibri" w:hAnsi="Times New Roman" w:cs="Times New Roman"/>
          <w:color w:val="auto"/>
          <w:sz w:val="20"/>
          <w:szCs w:val="20"/>
          <w:lang w:eastAsia="en-US" w:bidi="ar-SA"/>
        </w:rPr>
      </w:pPr>
    </w:p>
    <w:p w:rsidR="003A1126" w:rsidRDefault="003A1126">
      <w:pPr>
        <w:pStyle w:val="1"/>
        <w:jc w:val="both"/>
      </w:pPr>
      <w:bookmarkStart w:id="170" w:name="_GoBack"/>
      <w:bookmarkEnd w:id="170"/>
    </w:p>
    <w:sectPr w:rsidR="003A1126" w:rsidSect="00EB64AA">
      <w:pgSz w:w="11900" w:h="16840"/>
      <w:pgMar w:top="1134" w:right="815" w:bottom="977" w:left="1663" w:header="706" w:footer="5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19" w:rsidRDefault="00AC4B19">
      <w:r>
        <w:separator/>
      </w:r>
    </w:p>
  </w:endnote>
  <w:endnote w:type="continuationSeparator" w:id="0">
    <w:p w:rsidR="00AC4B19" w:rsidRDefault="00AC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19" w:rsidRDefault="00AC4B19"/>
  </w:footnote>
  <w:footnote w:type="continuationSeparator" w:id="0">
    <w:p w:rsidR="00AC4B19" w:rsidRDefault="00AC4B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90A"/>
    <w:multiLevelType w:val="multilevel"/>
    <w:tmpl w:val="732CF3B4"/>
    <w:lvl w:ilvl="0">
      <w:start w:val="4"/>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8365D"/>
    <w:multiLevelType w:val="multilevel"/>
    <w:tmpl w:val="81E2427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A951EF"/>
    <w:multiLevelType w:val="multilevel"/>
    <w:tmpl w:val="2EA6F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BB193B"/>
    <w:multiLevelType w:val="multilevel"/>
    <w:tmpl w:val="313ADA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36"/>
    <w:rsid w:val="00065B3D"/>
    <w:rsid w:val="000A4DCE"/>
    <w:rsid w:val="000B128D"/>
    <w:rsid w:val="000D1697"/>
    <w:rsid w:val="00194B05"/>
    <w:rsid w:val="001B186D"/>
    <w:rsid w:val="001F72ED"/>
    <w:rsid w:val="001F770A"/>
    <w:rsid w:val="002303AB"/>
    <w:rsid w:val="002366D8"/>
    <w:rsid w:val="00282F28"/>
    <w:rsid w:val="002A768D"/>
    <w:rsid w:val="002C231E"/>
    <w:rsid w:val="00341206"/>
    <w:rsid w:val="00374CCC"/>
    <w:rsid w:val="003A1126"/>
    <w:rsid w:val="003C1CF0"/>
    <w:rsid w:val="003E1ABE"/>
    <w:rsid w:val="003E5FF9"/>
    <w:rsid w:val="00415BED"/>
    <w:rsid w:val="00423FA2"/>
    <w:rsid w:val="0043020F"/>
    <w:rsid w:val="0044590C"/>
    <w:rsid w:val="004524C3"/>
    <w:rsid w:val="00486F66"/>
    <w:rsid w:val="004B685C"/>
    <w:rsid w:val="00520418"/>
    <w:rsid w:val="00527D13"/>
    <w:rsid w:val="00532AEF"/>
    <w:rsid w:val="0057108A"/>
    <w:rsid w:val="00572736"/>
    <w:rsid w:val="005813EA"/>
    <w:rsid w:val="005B34A9"/>
    <w:rsid w:val="005D1002"/>
    <w:rsid w:val="005D7329"/>
    <w:rsid w:val="00622BF9"/>
    <w:rsid w:val="00646592"/>
    <w:rsid w:val="006716F6"/>
    <w:rsid w:val="00673718"/>
    <w:rsid w:val="00677C35"/>
    <w:rsid w:val="006A1B20"/>
    <w:rsid w:val="006A3CA2"/>
    <w:rsid w:val="006A615F"/>
    <w:rsid w:val="006B5535"/>
    <w:rsid w:val="006E65E6"/>
    <w:rsid w:val="00703CAF"/>
    <w:rsid w:val="00714555"/>
    <w:rsid w:val="0075457D"/>
    <w:rsid w:val="00780CBA"/>
    <w:rsid w:val="007D4421"/>
    <w:rsid w:val="007E5141"/>
    <w:rsid w:val="007F6089"/>
    <w:rsid w:val="008177C3"/>
    <w:rsid w:val="00822F88"/>
    <w:rsid w:val="00872785"/>
    <w:rsid w:val="00874AA3"/>
    <w:rsid w:val="00877FC5"/>
    <w:rsid w:val="008813B5"/>
    <w:rsid w:val="008A562A"/>
    <w:rsid w:val="008D2D95"/>
    <w:rsid w:val="008F40A5"/>
    <w:rsid w:val="008F41D8"/>
    <w:rsid w:val="008F5E5C"/>
    <w:rsid w:val="009315D8"/>
    <w:rsid w:val="00945A57"/>
    <w:rsid w:val="00964480"/>
    <w:rsid w:val="00985C75"/>
    <w:rsid w:val="009904F0"/>
    <w:rsid w:val="009C135E"/>
    <w:rsid w:val="009C5387"/>
    <w:rsid w:val="009D3326"/>
    <w:rsid w:val="009D7C9D"/>
    <w:rsid w:val="009F0CD1"/>
    <w:rsid w:val="00A22FDB"/>
    <w:rsid w:val="00A32B4C"/>
    <w:rsid w:val="00A40D55"/>
    <w:rsid w:val="00A507C6"/>
    <w:rsid w:val="00AC4B19"/>
    <w:rsid w:val="00AE040C"/>
    <w:rsid w:val="00B17823"/>
    <w:rsid w:val="00B44953"/>
    <w:rsid w:val="00BB317D"/>
    <w:rsid w:val="00BC110B"/>
    <w:rsid w:val="00BC3E84"/>
    <w:rsid w:val="00BD1D4F"/>
    <w:rsid w:val="00BE19B5"/>
    <w:rsid w:val="00C10A1D"/>
    <w:rsid w:val="00C11B98"/>
    <w:rsid w:val="00C34D5E"/>
    <w:rsid w:val="00C66B5A"/>
    <w:rsid w:val="00C75D78"/>
    <w:rsid w:val="00C810BA"/>
    <w:rsid w:val="00CA2BC1"/>
    <w:rsid w:val="00CB63BA"/>
    <w:rsid w:val="00CC1831"/>
    <w:rsid w:val="00CD0EEF"/>
    <w:rsid w:val="00CF102F"/>
    <w:rsid w:val="00D87BFD"/>
    <w:rsid w:val="00D96C66"/>
    <w:rsid w:val="00DB43BA"/>
    <w:rsid w:val="00DC6228"/>
    <w:rsid w:val="00DE2518"/>
    <w:rsid w:val="00DF0A01"/>
    <w:rsid w:val="00DF45BC"/>
    <w:rsid w:val="00E3286F"/>
    <w:rsid w:val="00EB627C"/>
    <w:rsid w:val="00EB64AA"/>
    <w:rsid w:val="00EF7447"/>
    <w:rsid w:val="00F0070F"/>
    <w:rsid w:val="00F43F8C"/>
    <w:rsid w:val="00F66E35"/>
    <w:rsid w:val="00F75EB4"/>
    <w:rsid w:val="00FB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0D3D"/>
  <w15:docId w15:val="{5121D755-7796-46B5-A97A-A603441A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64A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B64A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EB64AA"/>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1">
    <w:name w:val="Основной текст1"/>
    <w:basedOn w:val="a"/>
    <w:link w:val="a3"/>
    <w:rsid w:val="00EB64AA"/>
    <w:pPr>
      <w:spacing w:after="40"/>
    </w:pPr>
    <w:rPr>
      <w:rFonts w:ascii="Times New Roman" w:eastAsia="Times New Roman" w:hAnsi="Times New Roman" w:cs="Times New Roman"/>
      <w:sz w:val="20"/>
      <w:szCs w:val="20"/>
    </w:rPr>
  </w:style>
  <w:style w:type="paragraph" w:customStyle="1" w:styleId="11">
    <w:name w:val="Заголовок №1"/>
    <w:basedOn w:val="a"/>
    <w:link w:val="10"/>
    <w:rsid w:val="00EB64AA"/>
    <w:pPr>
      <w:spacing w:after="120"/>
      <w:jc w:val="center"/>
      <w:outlineLvl w:val="0"/>
    </w:pPr>
    <w:rPr>
      <w:rFonts w:ascii="Times New Roman" w:eastAsia="Times New Roman" w:hAnsi="Times New Roman" w:cs="Times New Roman"/>
      <w:b/>
      <w:bCs/>
      <w:sz w:val="20"/>
      <w:szCs w:val="20"/>
    </w:rPr>
  </w:style>
  <w:style w:type="paragraph" w:styleId="a4">
    <w:name w:val="header"/>
    <w:basedOn w:val="a"/>
    <w:link w:val="a5"/>
    <w:uiPriority w:val="99"/>
    <w:unhideWhenUsed/>
    <w:rsid w:val="00532AEF"/>
    <w:pPr>
      <w:tabs>
        <w:tab w:val="center" w:pos="4677"/>
        <w:tab w:val="right" w:pos="9355"/>
      </w:tabs>
    </w:pPr>
  </w:style>
  <w:style w:type="character" w:customStyle="1" w:styleId="a5">
    <w:name w:val="Верхний колонтитул Знак"/>
    <w:basedOn w:val="a0"/>
    <w:link w:val="a4"/>
    <w:uiPriority w:val="99"/>
    <w:rsid w:val="00532AEF"/>
    <w:rPr>
      <w:color w:val="000000"/>
    </w:rPr>
  </w:style>
  <w:style w:type="paragraph" w:styleId="a6">
    <w:name w:val="footer"/>
    <w:basedOn w:val="a"/>
    <w:link w:val="a7"/>
    <w:uiPriority w:val="99"/>
    <w:unhideWhenUsed/>
    <w:rsid w:val="00532AEF"/>
    <w:pPr>
      <w:tabs>
        <w:tab w:val="center" w:pos="4677"/>
        <w:tab w:val="right" w:pos="9355"/>
      </w:tabs>
    </w:pPr>
  </w:style>
  <w:style w:type="character" w:customStyle="1" w:styleId="a7">
    <w:name w:val="Нижний колонтитул Знак"/>
    <w:basedOn w:val="a0"/>
    <w:link w:val="a6"/>
    <w:uiPriority w:val="99"/>
    <w:rsid w:val="00532AEF"/>
    <w:rPr>
      <w:color w:val="000000"/>
    </w:rPr>
  </w:style>
  <w:style w:type="paragraph" w:styleId="a8">
    <w:name w:val="List Paragraph"/>
    <w:basedOn w:val="a"/>
    <w:uiPriority w:val="34"/>
    <w:qFormat/>
    <w:rsid w:val="00520418"/>
    <w:pPr>
      <w:ind w:left="720"/>
      <w:contextualSpacing/>
    </w:pPr>
  </w:style>
  <w:style w:type="paragraph" w:styleId="a9">
    <w:name w:val="Balloon Text"/>
    <w:basedOn w:val="a"/>
    <w:link w:val="aa"/>
    <w:uiPriority w:val="99"/>
    <w:semiHidden/>
    <w:unhideWhenUsed/>
    <w:rsid w:val="008F40A5"/>
    <w:rPr>
      <w:rFonts w:ascii="Tahoma" w:hAnsi="Tahoma" w:cs="Tahoma"/>
      <w:sz w:val="16"/>
      <w:szCs w:val="16"/>
    </w:rPr>
  </w:style>
  <w:style w:type="character" w:customStyle="1" w:styleId="aa">
    <w:name w:val="Текст выноски Знак"/>
    <w:basedOn w:val="a0"/>
    <w:link w:val="a9"/>
    <w:uiPriority w:val="99"/>
    <w:semiHidden/>
    <w:rsid w:val="008F40A5"/>
    <w:rPr>
      <w:rFonts w:ascii="Tahoma" w:hAnsi="Tahoma" w:cs="Tahoma"/>
      <w:color w:val="000000"/>
      <w:sz w:val="16"/>
      <w:szCs w:val="16"/>
    </w:rPr>
  </w:style>
  <w:style w:type="character" w:styleId="ab">
    <w:name w:val="annotation reference"/>
    <w:basedOn w:val="a0"/>
    <w:uiPriority w:val="99"/>
    <w:semiHidden/>
    <w:unhideWhenUsed/>
    <w:rsid w:val="009315D8"/>
    <w:rPr>
      <w:sz w:val="16"/>
      <w:szCs w:val="16"/>
    </w:rPr>
  </w:style>
  <w:style w:type="paragraph" w:styleId="ac">
    <w:name w:val="annotation text"/>
    <w:basedOn w:val="a"/>
    <w:link w:val="ad"/>
    <w:uiPriority w:val="99"/>
    <w:semiHidden/>
    <w:unhideWhenUsed/>
    <w:rsid w:val="009315D8"/>
    <w:rPr>
      <w:sz w:val="20"/>
      <w:szCs w:val="20"/>
    </w:rPr>
  </w:style>
  <w:style w:type="character" w:customStyle="1" w:styleId="ad">
    <w:name w:val="Текст примечания Знак"/>
    <w:basedOn w:val="a0"/>
    <w:link w:val="ac"/>
    <w:uiPriority w:val="99"/>
    <w:semiHidden/>
    <w:rsid w:val="009315D8"/>
    <w:rPr>
      <w:color w:val="000000"/>
      <w:sz w:val="20"/>
      <w:szCs w:val="20"/>
    </w:rPr>
  </w:style>
  <w:style w:type="paragraph" w:styleId="ae">
    <w:name w:val="annotation subject"/>
    <w:basedOn w:val="ac"/>
    <w:next w:val="ac"/>
    <w:link w:val="af"/>
    <w:uiPriority w:val="99"/>
    <w:semiHidden/>
    <w:unhideWhenUsed/>
    <w:rsid w:val="009315D8"/>
    <w:rPr>
      <w:b/>
      <w:bCs/>
    </w:rPr>
  </w:style>
  <w:style w:type="character" w:customStyle="1" w:styleId="af">
    <w:name w:val="Тема примечания Знак"/>
    <w:basedOn w:val="ad"/>
    <w:link w:val="ae"/>
    <w:uiPriority w:val="99"/>
    <w:semiHidden/>
    <w:rsid w:val="009315D8"/>
    <w:rPr>
      <w:b/>
      <w:bCs/>
      <w:color w:val="000000"/>
      <w:sz w:val="20"/>
      <w:szCs w:val="20"/>
    </w:rPr>
  </w:style>
  <w:style w:type="paragraph" w:styleId="af0">
    <w:name w:val="Revision"/>
    <w:hidden/>
    <w:uiPriority w:val="99"/>
    <w:semiHidden/>
    <w:rsid w:val="009315D8"/>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8524</Words>
  <Characters>48587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Дроздова1 Ирина Анатольевна</dc:creator>
  <cp:lastModifiedBy>Цуканова Марина Васильевна</cp:lastModifiedBy>
  <cp:revision>18</cp:revision>
  <cp:lastPrinted>2024-02-06T09:53:00Z</cp:lastPrinted>
  <dcterms:created xsi:type="dcterms:W3CDTF">2024-01-11T11:16:00Z</dcterms:created>
  <dcterms:modified xsi:type="dcterms:W3CDTF">2024-02-06T10:53:00Z</dcterms:modified>
</cp:coreProperties>
</file>