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3D" w:rsidRDefault="0077623D"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77623D" w:rsidRDefault="0077623D"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77623D" w:rsidRDefault="0077623D"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77623D" w:rsidRDefault="0077623D"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77623D" w:rsidRDefault="0077623D" w:rsidP="0077623D">
      <w:pPr>
        <w:autoSpaceDE w:val="0"/>
        <w:autoSpaceDN w:val="0"/>
        <w:adjustRightInd w:val="0"/>
        <w:spacing w:after="0" w:line="240" w:lineRule="auto"/>
        <w:ind w:left="-993" w:firstLine="851"/>
        <w:rPr>
          <w:rFonts w:ascii="Times New Roman" w:hAnsi="Times New Roman" w:cs="Times New Roman"/>
          <w:b/>
          <w:bCs/>
          <w:color w:val="000000"/>
          <w:sz w:val="24"/>
          <w:szCs w:val="24"/>
        </w:rPr>
      </w:pPr>
      <w:r>
        <w:rPr>
          <w:noProof/>
          <w:lang w:eastAsia="ru-RU"/>
        </w:rPr>
        <w:drawing>
          <wp:inline distT="0" distB="0" distL="0" distR="0">
            <wp:extent cx="2482611" cy="465826"/>
            <wp:effectExtent l="19050" t="0" r="0" b="0"/>
            <wp:docPr id="1" name="Рисунок 0" descr="SOCIUM-Ban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SOCIUM-Bank_logo.tif"/>
                    <pic:cNvPicPr>
                      <a:picLocks noChangeAspect="1" noChangeArrowheads="1"/>
                    </pic:cNvPicPr>
                  </pic:nvPicPr>
                  <pic:blipFill>
                    <a:blip r:embed="rId8" cstate="print"/>
                    <a:srcRect/>
                    <a:stretch>
                      <a:fillRect/>
                    </a:stretch>
                  </pic:blipFill>
                  <pic:spPr bwMode="auto">
                    <a:xfrm>
                      <a:off x="0" y="0"/>
                      <a:ext cx="2481918" cy="465696"/>
                    </a:xfrm>
                    <a:prstGeom prst="rect">
                      <a:avLst/>
                    </a:prstGeom>
                    <a:noFill/>
                    <a:ln w="9525">
                      <a:noFill/>
                      <a:miter lim="800000"/>
                      <a:headEnd/>
                      <a:tailEnd/>
                    </a:ln>
                  </pic:spPr>
                </pic:pic>
              </a:graphicData>
            </a:graphic>
          </wp:inline>
        </w:drawing>
      </w:r>
    </w:p>
    <w:p w:rsidR="00F7466C" w:rsidRPr="009347EB" w:rsidRDefault="00F7466C" w:rsidP="00F7466C">
      <w:pPr>
        <w:pStyle w:val="11pt"/>
        <w:ind w:left="4332" w:firstLine="527"/>
        <w:jc w:val="right"/>
        <w:rPr>
          <w:sz w:val="24"/>
          <w:szCs w:val="24"/>
        </w:rPr>
      </w:pPr>
      <w:bookmarkStart w:id="0" w:name="_Toc141258337"/>
      <w:bookmarkStart w:id="1" w:name="_Toc141770467"/>
      <w:r w:rsidRPr="009347EB">
        <w:rPr>
          <w:sz w:val="24"/>
          <w:szCs w:val="24"/>
        </w:rPr>
        <w:t>УТВЕРЖДЕНО</w:t>
      </w:r>
    </w:p>
    <w:p w:rsidR="00F7466C" w:rsidRPr="009347EB" w:rsidRDefault="00F7466C" w:rsidP="00F7466C">
      <w:pPr>
        <w:pStyle w:val="11pt"/>
        <w:ind w:firstLine="527"/>
        <w:jc w:val="right"/>
        <w:rPr>
          <w:sz w:val="24"/>
          <w:szCs w:val="24"/>
        </w:rPr>
      </w:pPr>
      <w:r>
        <w:rPr>
          <w:sz w:val="24"/>
          <w:szCs w:val="24"/>
        </w:rPr>
        <w:t>р</w:t>
      </w:r>
      <w:r w:rsidRPr="009347EB">
        <w:rPr>
          <w:sz w:val="24"/>
          <w:szCs w:val="24"/>
        </w:rPr>
        <w:t>ешением Правления</w:t>
      </w:r>
    </w:p>
    <w:p w:rsidR="00F7466C" w:rsidRPr="009347EB" w:rsidRDefault="00F7466C" w:rsidP="00F7466C">
      <w:pPr>
        <w:pStyle w:val="11pt"/>
        <w:ind w:firstLine="527"/>
        <w:jc w:val="right"/>
        <w:rPr>
          <w:sz w:val="24"/>
          <w:szCs w:val="24"/>
        </w:rPr>
      </w:pPr>
      <w:r w:rsidRPr="009347EB">
        <w:rPr>
          <w:sz w:val="24"/>
          <w:szCs w:val="24"/>
        </w:rPr>
        <w:t>«СОЦИУМ-БАНК» (ООО)</w:t>
      </w:r>
    </w:p>
    <w:p w:rsidR="00F7466C" w:rsidRPr="009347EB" w:rsidRDefault="00F7466C" w:rsidP="00F7466C">
      <w:pPr>
        <w:pStyle w:val="11pt"/>
        <w:ind w:firstLine="527"/>
        <w:jc w:val="right"/>
        <w:rPr>
          <w:sz w:val="24"/>
          <w:szCs w:val="24"/>
        </w:rPr>
      </w:pPr>
      <w:r w:rsidRPr="000B55CB">
        <w:rPr>
          <w:sz w:val="24"/>
          <w:szCs w:val="24"/>
        </w:rPr>
        <w:t>Протокол № П-</w:t>
      </w:r>
      <w:r w:rsidR="00936D86">
        <w:rPr>
          <w:sz w:val="24"/>
          <w:szCs w:val="24"/>
        </w:rPr>
        <w:t>01</w:t>
      </w:r>
      <w:r w:rsidRPr="000B55CB">
        <w:rPr>
          <w:sz w:val="24"/>
          <w:szCs w:val="24"/>
        </w:rPr>
        <w:t xml:space="preserve"> от «</w:t>
      </w:r>
      <w:r w:rsidR="0002576E">
        <w:rPr>
          <w:sz w:val="24"/>
          <w:szCs w:val="24"/>
        </w:rPr>
        <w:t>09</w:t>
      </w:r>
      <w:r w:rsidRPr="000B55CB">
        <w:rPr>
          <w:sz w:val="24"/>
          <w:szCs w:val="24"/>
        </w:rPr>
        <w:t xml:space="preserve">» </w:t>
      </w:r>
      <w:r w:rsidR="0002576E">
        <w:rPr>
          <w:sz w:val="24"/>
          <w:szCs w:val="24"/>
        </w:rPr>
        <w:t>января</w:t>
      </w:r>
      <w:r w:rsidRPr="000B55CB">
        <w:rPr>
          <w:sz w:val="24"/>
          <w:szCs w:val="24"/>
        </w:rPr>
        <w:t xml:space="preserve"> 20</w:t>
      </w:r>
      <w:r w:rsidR="008D0BD6" w:rsidRPr="00BA6194">
        <w:rPr>
          <w:sz w:val="24"/>
          <w:szCs w:val="24"/>
        </w:rPr>
        <w:t>2</w:t>
      </w:r>
      <w:r w:rsidR="0002576E">
        <w:rPr>
          <w:sz w:val="24"/>
          <w:szCs w:val="24"/>
        </w:rPr>
        <w:t>4</w:t>
      </w:r>
      <w:r w:rsidRPr="000B55CB">
        <w:rPr>
          <w:sz w:val="24"/>
          <w:szCs w:val="24"/>
        </w:rPr>
        <w:t xml:space="preserve"> г.</w:t>
      </w:r>
    </w:p>
    <w:p w:rsidR="00F7466C" w:rsidRPr="009347EB" w:rsidRDefault="00F7466C" w:rsidP="00F7466C">
      <w:pPr>
        <w:spacing w:line="288" w:lineRule="auto"/>
        <w:ind w:left="5580" w:firstLine="527"/>
        <w:jc w:val="both"/>
        <w:rPr>
          <w:rFonts w:ascii="Calibri" w:eastAsia="Calibri" w:hAnsi="Calibri" w:cs="Times New Roman"/>
          <w:szCs w:val="28"/>
        </w:rPr>
      </w:pPr>
    </w:p>
    <w:bookmarkEnd w:id="0"/>
    <w:bookmarkEnd w:id="1"/>
    <w:p w:rsidR="0077623D" w:rsidRDefault="0077623D"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77623D" w:rsidRDefault="0077623D"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77623D" w:rsidRDefault="0077623D"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77623D" w:rsidRDefault="0077623D"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77623D" w:rsidRDefault="0077623D"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77623D" w:rsidRDefault="0077623D"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77623D" w:rsidRDefault="0077623D"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77623D" w:rsidRDefault="0077623D"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77623D" w:rsidRDefault="0077623D"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77623D" w:rsidRDefault="0077623D"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77623D" w:rsidRDefault="0077623D"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77623D" w:rsidRDefault="0077623D"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77623D" w:rsidRDefault="0077623D"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9B2C6A" w:rsidRPr="0077623D" w:rsidRDefault="009B2C6A" w:rsidP="00D73199">
      <w:pPr>
        <w:autoSpaceDE w:val="0"/>
        <w:autoSpaceDN w:val="0"/>
        <w:adjustRightInd w:val="0"/>
        <w:spacing w:after="0" w:line="240" w:lineRule="auto"/>
        <w:ind w:firstLine="851"/>
        <w:jc w:val="center"/>
        <w:rPr>
          <w:rFonts w:ascii="Times New Roman" w:hAnsi="Times New Roman" w:cs="Times New Roman"/>
          <w:b/>
          <w:bCs/>
          <w:color w:val="000000"/>
          <w:sz w:val="28"/>
          <w:szCs w:val="28"/>
        </w:rPr>
      </w:pPr>
      <w:r w:rsidRPr="0077623D">
        <w:rPr>
          <w:rFonts w:ascii="Times New Roman" w:hAnsi="Times New Roman" w:cs="Times New Roman"/>
          <w:b/>
          <w:bCs/>
          <w:color w:val="000000"/>
          <w:sz w:val="28"/>
          <w:szCs w:val="28"/>
        </w:rPr>
        <w:t>РЕГЛАМЕНТ</w:t>
      </w:r>
    </w:p>
    <w:p w:rsidR="009B2C6A" w:rsidRPr="0077623D" w:rsidRDefault="00BB5EE7" w:rsidP="00D73199">
      <w:pPr>
        <w:autoSpaceDE w:val="0"/>
        <w:autoSpaceDN w:val="0"/>
        <w:adjustRightInd w:val="0"/>
        <w:spacing w:after="0" w:line="240" w:lineRule="auto"/>
        <w:ind w:firstLine="851"/>
        <w:jc w:val="center"/>
        <w:rPr>
          <w:rFonts w:ascii="Times New Roman" w:hAnsi="Times New Roman" w:cs="Times New Roman"/>
          <w:b/>
          <w:bCs/>
          <w:color w:val="000000"/>
          <w:sz w:val="28"/>
          <w:szCs w:val="28"/>
        </w:rPr>
      </w:pPr>
      <w:r w:rsidRPr="0077623D">
        <w:rPr>
          <w:rFonts w:ascii="Times New Roman" w:hAnsi="Times New Roman" w:cs="Times New Roman"/>
          <w:b/>
          <w:bCs/>
          <w:color w:val="000000"/>
          <w:sz w:val="28"/>
          <w:szCs w:val="28"/>
        </w:rPr>
        <w:t>п</w:t>
      </w:r>
      <w:r w:rsidR="009B2C6A" w:rsidRPr="0077623D">
        <w:rPr>
          <w:rFonts w:ascii="Times New Roman" w:hAnsi="Times New Roman" w:cs="Times New Roman"/>
          <w:b/>
          <w:bCs/>
          <w:color w:val="000000"/>
          <w:sz w:val="28"/>
          <w:szCs w:val="28"/>
        </w:rPr>
        <w:t>редоставления</w:t>
      </w:r>
      <w:r w:rsidR="00247C24" w:rsidRPr="0077623D">
        <w:rPr>
          <w:rFonts w:ascii="Times New Roman" w:hAnsi="Times New Roman" w:cs="Times New Roman"/>
          <w:b/>
          <w:bCs/>
          <w:color w:val="000000"/>
          <w:sz w:val="28"/>
          <w:szCs w:val="28"/>
        </w:rPr>
        <w:t xml:space="preserve">, </w:t>
      </w:r>
      <w:r w:rsidRPr="0077623D">
        <w:rPr>
          <w:rFonts w:ascii="Times New Roman" w:hAnsi="Times New Roman" w:cs="Times New Roman"/>
          <w:b/>
          <w:bCs/>
          <w:color w:val="000000"/>
          <w:sz w:val="28"/>
          <w:szCs w:val="28"/>
        </w:rPr>
        <w:t>использования и возврата</w:t>
      </w:r>
      <w:r w:rsidR="009B2C6A" w:rsidRPr="0077623D">
        <w:rPr>
          <w:rFonts w:ascii="Times New Roman" w:hAnsi="Times New Roman" w:cs="Times New Roman"/>
          <w:b/>
          <w:bCs/>
          <w:color w:val="000000"/>
          <w:sz w:val="28"/>
          <w:szCs w:val="28"/>
        </w:rPr>
        <w:t xml:space="preserve"> потребительских кредитов в «</w:t>
      </w:r>
      <w:r w:rsidR="00A50137" w:rsidRPr="0077623D">
        <w:rPr>
          <w:rFonts w:ascii="Times New Roman" w:hAnsi="Times New Roman" w:cs="Times New Roman"/>
          <w:b/>
          <w:bCs/>
          <w:color w:val="000000"/>
          <w:sz w:val="28"/>
          <w:szCs w:val="28"/>
        </w:rPr>
        <w:t>СОЦИУ</w:t>
      </w:r>
      <w:proofErr w:type="gramStart"/>
      <w:r w:rsidR="00A50137" w:rsidRPr="0077623D">
        <w:rPr>
          <w:rFonts w:ascii="Times New Roman" w:hAnsi="Times New Roman" w:cs="Times New Roman"/>
          <w:b/>
          <w:bCs/>
          <w:color w:val="000000"/>
          <w:sz w:val="28"/>
          <w:szCs w:val="28"/>
        </w:rPr>
        <w:t>М-</w:t>
      </w:r>
      <w:proofErr w:type="gramEnd"/>
      <w:r w:rsidR="00A50137" w:rsidRPr="0077623D">
        <w:rPr>
          <w:rFonts w:ascii="Times New Roman" w:hAnsi="Times New Roman" w:cs="Times New Roman"/>
          <w:b/>
          <w:bCs/>
          <w:color w:val="000000"/>
          <w:sz w:val="28"/>
          <w:szCs w:val="28"/>
        </w:rPr>
        <w:t xml:space="preserve"> БАНК</w:t>
      </w:r>
      <w:r w:rsidR="009B2C6A" w:rsidRPr="0077623D">
        <w:rPr>
          <w:rFonts w:ascii="Times New Roman" w:hAnsi="Times New Roman" w:cs="Times New Roman"/>
          <w:b/>
          <w:bCs/>
          <w:color w:val="000000"/>
          <w:sz w:val="28"/>
          <w:szCs w:val="28"/>
        </w:rPr>
        <w:t>» (</w:t>
      </w:r>
      <w:r w:rsidR="00A50137" w:rsidRPr="0077623D">
        <w:rPr>
          <w:rFonts w:ascii="Times New Roman" w:hAnsi="Times New Roman" w:cs="Times New Roman"/>
          <w:b/>
          <w:bCs/>
          <w:color w:val="000000"/>
          <w:sz w:val="28"/>
          <w:szCs w:val="28"/>
        </w:rPr>
        <w:t>ООО</w:t>
      </w:r>
      <w:r w:rsidR="009B2C6A" w:rsidRPr="0077623D">
        <w:rPr>
          <w:rFonts w:ascii="Times New Roman" w:hAnsi="Times New Roman" w:cs="Times New Roman"/>
          <w:b/>
          <w:bCs/>
          <w:color w:val="000000"/>
          <w:sz w:val="28"/>
          <w:szCs w:val="28"/>
        </w:rPr>
        <w:t>)</w:t>
      </w:r>
    </w:p>
    <w:p w:rsidR="00A50137" w:rsidRPr="0077623D" w:rsidRDefault="00A50137" w:rsidP="00D73199">
      <w:pPr>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97007D" w:rsidRPr="00D73199" w:rsidRDefault="0097007D" w:rsidP="00D73199">
      <w:pPr>
        <w:autoSpaceDE w:val="0"/>
        <w:autoSpaceDN w:val="0"/>
        <w:adjustRightInd w:val="0"/>
        <w:spacing w:after="0" w:line="240" w:lineRule="auto"/>
        <w:ind w:firstLine="851"/>
        <w:jc w:val="both"/>
        <w:rPr>
          <w:rFonts w:ascii="Times New Roman" w:hAnsi="Times New Roman" w:cs="Times New Roman"/>
          <w:b/>
          <w:bCs/>
          <w:color w:val="000000"/>
          <w:sz w:val="24"/>
          <w:szCs w:val="24"/>
        </w:rPr>
      </w:pPr>
    </w:p>
    <w:p w:rsidR="0077623D" w:rsidRDefault="0077623D" w:rsidP="0077623D">
      <w:pPr>
        <w:jc w:val="center"/>
        <w:rPr>
          <w:rFonts w:ascii="Times New Roman" w:hAnsi="Times New Roman" w:cs="Times New Roman"/>
          <w:bCs/>
          <w:color w:val="000000"/>
          <w:sz w:val="24"/>
          <w:szCs w:val="24"/>
        </w:rPr>
      </w:pPr>
    </w:p>
    <w:p w:rsidR="0077623D" w:rsidRDefault="0077623D" w:rsidP="0077623D">
      <w:pPr>
        <w:jc w:val="center"/>
        <w:rPr>
          <w:rFonts w:ascii="Times New Roman" w:hAnsi="Times New Roman" w:cs="Times New Roman"/>
          <w:bCs/>
          <w:color w:val="000000"/>
          <w:sz w:val="24"/>
          <w:szCs w:val="24"/>
        </w:rPr>
      </w:pPr>
    </w:p>
    <w:p w:rsidR="0077623D" w:rsidRDefault="0077623D" w:rsidP="0077623D">
      <w:pPr>
        <w:jc w:val="center"/>
        <w:rPr>
          <w:rFonts w:ascii="Times New Roman" w:hAnsi="Times New Roman" w:cs="Times New Roman"/>
          <w:bCs/>
          <w:color w:val="000000"/>
          <w:sz w:val="24"/>
          <w:szCs w:val="24"/>
        </w:rPr>
      </w:pPr>
    </w:p>
    <w:p w:rsidR="0077623D" w:rsidRDefault="0077623D" w:rsidP="0077623D">
      <w:pPr>
        <w:jc w:val="center"/>
        <w:rPr>
          <w:rFonts w:ascii="Times New Roman" w:hAnsi="Times New Roman" w:cs="Times New Roman"/>
          <w:bCs/>
          <w:color w:val="000000"/>
          <w:sz w:val="24"/>
          <w:szCs w:val="24"/>
        </w:rPr>
      </w:pPr>
    </w:p>
    <w:p w:rsidR="0077623D" w:rsidRDefault="0077623D" w:rsidP="0077623D">
      <w:pPr>
        <w:jc w:val="center"/>
        <w:rPr>
          <w:rFonts w:ascii="Times New Roman" w:hAnsi="Times New Roman" w:cs="Times New Roman"/>
          <w:bCs/>
          <w:color w:val="000000"/>
          <w:sz w:val="24"/>
          <w:szCs w:val="24"/>
        </w:rPr>
      </w:pPr>
    </w:p>
    <w:p w:rsidR="0077623D" w:rsidRDefault="0077623D" w:rsidP="0077623D">
      <w:pPr>
        <w:jc w:val="center"/>
        <w:rPr>
          <w:rFonts w:ascii="Times New Roman" w:hAnsi="Times New Roman" w:cs="Times New Roman"/>
          <w:bCs/>
          <w:color w:val="000000"/>
          <w:sz w:val="24"/>
          <w:szCs w:val="24"/>
        </w:rPr>
      </w:pPr>
    </w:p>
    <w:p w:rsidR="0077623D" w:rsidRDefault="0077623D" w:rsidP="0077623D">
      <w:pPr>
        <w:jc w:val="center"/>
        <w:rPr>
          <w:rFonts w:ascii="Times New Roman" w:hAnsi="Times New Roman" w:cs="Times New Roman"/>
          <w:bCs/>
          <w:color w:val="000000"/>
          <w:sz w:val="24"/>
          <w:szCs w:val="24"/>
        </w:rPr>
      </w:pPr>
    </w:p>
    <w:p w:rsidR="0077623D" w:rsidRDefault="0077623D" w:rsidP="0077623D">
      <w:pPr>
        <w:jc w:val="center"/>
        <w:rPr>
          <w:rFonts w:ascii="Times New Roman" w:hAnsi="Times New Roman" w:cs="Times New Roman"/>
          <w:bCs/>
          <w:color w:val="000000"/>
          <w:sz w:val="24"/>
          <w:szCs w:val="24"/>
        </w:rPr>
      </w:pPr>
    </w:p>
    <w:p w:rsidR="0077623D" w:rsidRPr="0077623D" w:rsidRDefault="00443057" w:rsidP="0077623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г</w:t>
      </w:r>
      <w:r w:rsidR="0077623D" w:rsidRPr="0077623D">
        <w:rPr>
          <w:rFonts w:ascii="Times New Roman" w:hAnsi="Times New Roman" w:cs="Times New Roman"/>
          <w:bCs/>
          <w:color w:val="000000"/>
          <w:sz w:val="24"/>
          <w:szCs w:val="24"/>
        </w:rPr>
        <w:t>. Москва , 20</w:t>
      </w:r>
      <w:r w:rsidR="000B55CB">
        <w:rPr>
          <w:rFonts w:ascii="Times New Roman" w:hAnsi="Times New Roman" w:cs="Times New Roman"/>
          <w:bCs/>
          <w:color w:val="000000"/>
          <w:sz w:val="24"/>
          <w:szCs w:val="24"/>
        </w:rPr>
        <w:t>2</w:t>
      </w:r>
      <w:r w:rsidR="0002576E">
        <w:rPr>
          <w:rFonts w:ascii="Times New Roman" w:hAnsi="Times New Roman" w:cs="Times New Roman"/>
          <w:bCs/>
          <w:color w:val="000000"/>
          <w:sz w:val="24"/>
          <w:szCs w:val="24"/>
        </w:rPr>
        <w:t>4</w:t>
      </w:r>
      <w:r w:rsidR="0077623D" w:rsidRPr="0077623D">
        <w:rPr>
          <w:rFonts w:ascii="Times New Roman" w:hAnsi="Times New Roman" w:cs="Times New Roman"/>
          <w:bCs/>
          <w:color w:val="000000"/>
          <w:sz w:val="24"/>
          <w:szCs w:val="24"/>
        </w:rPr>
        <w:t xml:space="preserve"> год</w:t>
      </w:r>
      <w:r w:rsidR="0077623D" w:rsidRPr="0077623D">
        <w:rPr>
          <w:rFonts w:ascii="Times New Roman" w:hAnsi="Times New Roman" w:cs="Times New Roman"/>
          <w:bCs/>
          <w:color w:val="000000"/>
          <w:sz w:val="24"/>
          <w:szCs w:val="24"/>
        </w:rPr>
        <w:br w:type="page"/>
      </w:r>
    </w:p>
    <w:p w:rsidR="0077623D" w:rsidRDefault="0077623D">
      <w:pPr>
        <w:rPr>
          <w:rFonts w:ascii="Times New Roman" w:hAnsi="Times New Roman" w:cs="Times New Roman"/>
          <w:b/>
          <w:bCs/>
          <w:color w:val="000000"/>
          <w:sz w:val="24"/>
          <w:szCs w:val="24"/>
        </w:rPr>
      </w:pPr>
    </w:p>
    <w:p w:rsidR="009B2C6A" w:rsidRPr="00D73199" w:rsidRDefault="009B2C6A"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D73199">
        <w:rPr>
          <w:rFonts w:ascii="Times New Roman" w:hAnsi="Times New Roman" w:cs="Times New Roman"/>
          <w:b/>
          <w:bCs/>
          <w:color w:val="000000"/>
          <w:sz w:val="24"/>
          <w:szCs w:val="24"/>
        </w:rPr>
        <w:t>1. Общие положения</w:t>
      </w:r>
    </w:p>
    <w:p w:rsidR="009B2C6A" w:rsidRPr="00D73199" w:rsidRDefault="009B2C6A"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73199">
        <w:rPr>
          <w:rFonts w:ascii="Times New Roman" w:hAnsi="Times New Roman" w:cs="Times New Roman"/>
          <w:color w:val="000000"/>
          <w:sz w:val="24"/>
          <w:szCs w:val="24"/>
        </w:rPr>
        <w:t>1.1. Настоящий Регламент определяет требования к установлению отношений, возникающих в</w:t>
      </w:r>
      <w:r w:rsidR="00A50137" w:rsidRPr="00D73199">
        <w:rPr>
          <w:rFonts w:ascii="Times New Roman" w:hAnsi="Times New Roman" w:cs="Times New Roman"/>
          <w:color w:val="000000"/>
          <w:sz w:val="24"/>
          <w:szCs w:val="24"/>
        </w:rPr>
        <w:t xml:space="preserve"> </w:t>
      </w:r>
      <w:r w:rsidRPr="00D73199">
        <w:rPr>
          <w:rFonts w:ascii="Times New Roman" w:hAnsi="Times New Roman" w:cs="Times New Roman"/>
          <w:color w:val="000000"/>
          <w:sz w:val="24"/>
          <w:szCs w:val="24"/>
        </w:rPr>
        <w:t xml:space="preserve">связи с предоставлением </w:t>
      </w:r>
      <w:r w:rsidR="00A50137" w:rsidRPr="00D73199">
        <w:rPr>
          <w:rFonts w:ascii="Times New Roman" w:hAnsi="Times New Roman" w:cs="Times New Roman"/>
          <w:b/>
          <w:bCs/>
          <w:color w:val="000000"/>
          <w:sz w:val="24"/>
          <w:szCs w:val="24"/>
        </w:rPr>
        <w:t>«СОЦИУ</w:t>
      </w:r>
      <w:proofErr w:type="gramStart"/>
      <w:r w:rsidR="00A50137" w:rsidRPr="00D73199">
        <w:rPr>
          <w:rFonts w:ascii="Times New Roman" w:hAnsi="Times New Roman" w:cs="Times New Roman"/>
          <w:b/>
          <w:bCs/>
          <w:color w:val="000000"/>
          <w:sz w:val="24"/>
          <w:szCs w:val="24"/>
        </w:rPr>
        <w:t>М-</w:t>
      </w:r>
      <w:proofErr w:type="gramEnd"/>
      <w:r w:rsidR="00A50137" w:rsidRPr="00D73199">
        <w:rPr>
          <w:rFonts w:ascii="Times New Roman" w:hAnsi="Times New Roman" w:cs="Times New Roman"/>
          <w:b/>
          <w:bCs/>
          <w:color w:val="000000"/>
          <w:sz w:val="24"/>
          <w:szCs w:val="24"/>
        </w:rPr>
        <w:t xml:space="preserve"> БАНК» (ООО) </w:t>
      </w:r>
      <w:r w:rsidR="00A50137" w:rsidRPr="00D73199">
        <w:rPr>
          <w:rFonts w:ascii="Times New Roman" w:hAnsi="Times New Roman" w:cs="Times New Roman"/>
          <w:color w:val="000000"/>
          <w:sz w:val="24"/>
          <w:szCs w:val="24"/>
        </w:rPr>
        <w:t xml:space="preserve"> </w:t>
      </w:r>
      <w:r w:rsidRPr="00D73199">
        <w:rPr>
          <w:rFonts w:ascii="Times New Roman" w:hAnsi="Times New Roman" w:cs="Times New Roman"/>
          <w:color w:val="000000"/>
          <w:sz w:val="24"/>
          <w:szCs w:val="24"/>
        </w:rPr>
        <w:t>(далее – Банк) потребительских кредитов</w:t>
      </w:r>
      <w:r w:rsidR="00A50137" w:rsidRPr="00D73199">
        <w:rPr>
          <w:rFonts w:ascii="Times New Roman" w:hAnsi="Times New Roman" w:cs="Times New Roman"/>
          <w:color w:val="000000"/>
          <w:sz w:val="24"/>
          <w:szCs w:val="24"/>
        </w:rPr>
        <w:t xml:space="preserve"> </w:t>
      </w:r>
      <w:r w:rsidRPr="00D73199">
        <w:rPr>
          <w:rFonts w:ascii="Times New Roman" w:hAnsi="Times New Roman" w:cs="Times New Roman"/>
          <w:color w:val="000000"/>
          <w:sz w:val="24"/>
          <w:szCs w:val="24"/>
        </w:rPr>
        <w:t>физическим лицам в целях, не связанных с осуществлением предпринимательской деятельности, на</w:t>
      </w:r>
      <w:r w:rsidR="00A50137" w:rsidRPr="00D73199">
        <w:rPr>
          <w:rFonts w:ascii="Times New Roman" w:hAnsi="Times New Roman" w:cs="Times New Roman"/>
          <w:color w:val="000000"/>
          <w:sz w:val="24"/>
          <w:szCs w:val="24"/>
        </w:rPr>
        <w:t xml:space="preserve"> </w:t>
      </w:r>
      <w:r w:rsidRPr="00D73199">
        <w:rPr>
          <w:rFonts w:ascii="Times New Roman" w:hAnsi="Times New Roman" w:cs="Times New Roman"/>
          <w:color w:val="000000"/>
          <w:sz w:val="24"/>
          <w:szCs w:val="24"/>
        </w:rPr>
        <w:t>основании кредитного договора, и исполнением соответствующего договора и направлен на</w:t>
      </w:r>
      <w:r w:rsidR="00A50137" w:rsidRPr="00D73199">
        <w:rPr>
          <w:rFonts w:ascii="Times New Roman" w:hAnsi="Times New Roman" w:cs="Times New Roman"/>
          <w:color w:val="000000"/>
          <w:sz w:val="24"/>
          <w:szCs w:val="24"/>
        </w:rPr>
        <w:t xml:space="preserve"> </w:t>
      </w:r>
      <w:r w:rsidRPr="00D73199">
        <w:rPr>
          <w:rFonts w:ascii="Times New Roman" w:hAnsi="Times New Roman" w:cs="Times New Roman"/>
          <w:color w:val="000000"/>
          <w:sz w:val="24"/>
          <w:szCs w:val="24"/>
        </w:rPr>
        <w:t>создание механизма взаимного доверия в системе отношений с клиентами-заемщиками,</w:t>
      </w:r>
      <w:r w:rsidR="00A50137" w:rsidRPr="00D73199">
        <w:rPr>
          <w:rFonts w:ascii="Times New Roman" w:hAnsi="Times New Roman" w:cs="Times New Roman"/>
          <w:color w:val="000000"/>
          <w:sz w:val="24"/>
          <w:szCs w:val="24"/>
        </w:rPr>
        <w:t xml:space="preserve"> </w:t>
      </w:r>
      <w:r w:rsidRPr="00D73199">
        <w:rPr>
          <w:rFonts w:ascii="Times New Roman" w:hAnsi="Times New Roman" w:cs="Times New Roman"/>
          <w:color w:val="000000"/>
          <w:sz w:val="24"/>
          <w:szCs w:val="24"/>
        </w:rPr>
        <w:t>формирование высокого качества услуг Банка в сфере потребительского кредитования, обеспечение</w:t>
      </w:r>
      <w:r w:rsidR="00A50137" w:rsidRPr="00D73199">
        <w:rPr>
          <w:rFonts w:ascii="Times New Roman" w:hAnsi="Times New Roman" w:cs="Times New Roman"/>
          <w:color w:val="000000"/>
          <w:sz w:val="24"/>
          <w:szCs w:val="24"/>
        </w:rPr>
        <w:t xml:space="preserve"> </w:t>
      </w:r>
      <w:r w:rsidRPr="00D73199">
        <w:rPr>
          <w:rFonts w:ascii="Times New Roman" w:hAnsi="Times New Roman" w:cs="Times New Roman"/>
          <w:color w:val="000000"/>
          <w:sz w:val="24"/>
          <w:szCs w:val="24"/>
        </w:rPr>
        <w:t>максимального информирования заемщиков и раскрытие информации на всех стадиях процесса</w:t>
      </w:r>
      <w:r w:rsidR="00A50137" w:rsidRPr="00D73199">
        <w:rPr>
          <w:rFonts w:ascii="Times New Roman" w:hAnsi="Times New Roman" w:cs="Times New Roman"/>
          <w:color w:val="000000"/>
          <w:sz w:val="24"/>
          <w:szCs w:val="24"/>
        </w:rPr>
        <w:t xml:space="preserve"> </w:t>
      </w:r>
      <w:r w:rsidRPr="00D73199">
        <w:rPr>
          <w:rFonts w:ascii="Times New Roman" w:hAnsi="Times New Roman" w:cs="Times New Roman"/>
          <w:color w:val="000000"/>
          <w:sz w:val="24"/>
          <w:szCs w:val="24"/>
        </w:rPr>
        <w:t>кредитования.</w:t>
      </w:r>
    </w:p>
    <w:p w:rsidR="00A50137" w:rsidRPr="00D73199" w:rsidRDefault="009B2C6A"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73199">
        <w:rPr>
          <w:rFonts w:ascii="Times New Roman" w:hAnsi="Times New Roman" w:cs="Times New Roman"/>
          <w:color w:val="000000"/>
          <w:sz w:val="24"/>
          <w:szCs w:val="24"/>
        </w:rPr>
        <w:t>1.2. Настоящий Регламент также регулирует отношения Банка и заемщиков при ликвидации</w:t>
      </w:r>
      <w:r w:rsidR="00A50137" w:rsidRPr="00D73199">
        <w:rPr>
          <w:rFonts w:ascii="Times New Roman" w:hAnsi="Times New Roman" w:cs="Times New Roman"/>
          <w:color w:val="000000"/>
          <w:sz w:val="24"/>
          <w:szCs w:val="24"/>
        </w:rPr>
        <w:t xml:space="preserve"> </w:t>
      </w:r>
      <w:r w:rsidRPr="00D73199">
        <w:rPr>
          <w:rFonts w:ascii="Times New Roman" w:hAnsi="Times New Roman" w:cs="Times New Roman"/>
          <w:color w:val="000000"/>
          <w:sz w:val="24"/>
          <w:szCs w:val="24"/>
        </w:rPr>
        <w:t>просроченной задолженности, в случае возникновения конфликтов при кредитовании, и вопросы</w:t>
      </w:r>
      <w:r w:rsidR="00A50137" w:rsidRPr="00D73199">
        <w:rPr>
          <w:rFonts w:ascii="Times New Roman" w:hAnsi="Times New Roman" w:cs="Times New Roman"/>
          <w:color w:val="000000"/>
          <w:sz w:val="24"/>
          <w:szCs w:val="24"/>
        </w:rPr>
        <w:t xml:space="preserve"> </w:t>
      </w:r>
      <w:r w:rsidRPr="00D73199">
        <w:rPr>
          <w:rFonts w:ascii="Times New Roman" w:hAnsi="Times New Roman" w:cs="Times New Roman"/>
          <w:color w:val="000000"/>
          <w:sz w:val="24"/>
          <w:szCs w:val="24"/>
        </w:rPr>
        <w:t>конфиденциальности кредитных отношений Банка и заемщика.</w:t>
      </w:r>
      <w:r w:rsidR="00A50137" w:rsidRPr="00D73199">
        <w:rPr>
          <w:rFonts w:ascii="Times New Roman" w:hAnsi="Times New Roman" w:cs="Times New Roman"/>
          <w:color w:val="000000"/>
          <w:sz w:val="24"/>
          <w:szCs w:val="24"/>
        </w:rPr>
        <w:t xml:space="preserve"> </w:t>
      </w:r>
    </w:p>
    <w:p w:rsidR="009B2C6A" w:rsidRPr="00D73199" w:rsidRDefault="009B2C6A"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73199">
        <w:rPr>
          <w:rFonts w:ascii="Times New Roman" w:hAnsi="Times New Roman" w:cs="Times New Roman"/>
          <w:color w:val="26282F"/>
          <w:sz w:val="24"/>
          <w:szCs w:val="24"/>
        </w:rPr>
        <w:t xml:space="preserve">1.3. Настоящий Регламент </w:t>
      </w:r>
      <w:r w:rsidRPr="00D73199">
        <w:rPr>
          <w:rFonts w:ascii="Times New Roman" w:hAnsi="Times New Roman" w:cs="Times New Roman"/>
          <w:color w:val="000000"/>
          <w:sz w:val="24"/>
          <w:szCs w:val="24"/>
        </w:rPr>
        <w:t>разработан на основе положений Гражданского кодекса</w:t>
      </w:r>
      <w:r w:rsidR="00A50137" w:rsidRPr="00D73199">
        <w:rPr>
          <w:rFonts w:ascii="Times New Roman" w:hAnsi="Times New Roman" w:cs="Times New Roman"/>
          <w:color w:val="000000"/>
          <w:sz w:val="24"/>
          <w:szCs w:val="24"/>
        </w:rPr>
        <w:t xml:space="preserve"> </w:t>
      </w:r>
      <w:r w:rsidRPr="00D73199">
        <w:rPr>
          <w:rFonts w:ascii="Times New Roman" w:hAnsi="Times New Roman" w:cs="Times New Roman"/>
          <w:color w:val="000000"/>
          <w:sz w:val="24"/>
          <w:szCs w:val="24"/>
        </w:rPr>
        <w:t>Российской Федерации, Федерального закона</w:t>
      </w:r>
      <w:r w:rsidR="00BB5EE7" w:rsidRPr="00D73199">
        <w:rPr>
          <w:rFonts w:ascii="Times New Roman" w:hAnsi="Times New Roman" w:cs="Times New Roman"/>
          <w:color w:val="000000"/>
          <w:sz w:val="24"/>
          <w:szCs w:val="24"/>
        </w:rPr>
        <w:t xml:space="preserve"> от 02.12.1990 №395-1</w:t>
      </w:r>
      <w:r w:rsidRPr="00D73199">
        <w:rPr>
          <w:rFonts w:ascii="Times New Roman" w:hAnsi="Times New Roman" w:cs="Times New Roman"/>
          <w:color w:val="000000"/>
          <w:sz w:val="24"/>
          <w:szCs w:val="24"/>
        </w:rPr>
        <w:t xml:space="preserve"> «О банках и банковской деятельности»,</w:t>
      </w:r>
      <w:r w:rsidR="00A50137" w:rsidRPr="00D73199">
        <w:rPr>
          <w:rFonts w:ascii="Times New Roman" w:hAnsi="Times New Roman" w:cs="Times New Roman"/>
          <w:color w:val="000000"/>
          <w:sz w:val="24"/>
          <w:szCs w:val="24"/>
        </w:rPr>
        <w:t xml:space="preserve"> </w:t>
      </w:r>
      <w:r w:rsidRPr="00D73199">
        <w:rPr>
          <w:rFonts w:ascii="Times New Roman" w:hAnsi="Times New Roman" w:cs="Times New Roman"/>
          <w:color w:val="000000"/>
          <w:sz w:val="24"/>
          <w:szCs w:val="24"/>
        </w:rPr>
        <w:t>Федерального закона</w:t>
      </w:r>
      <w:r w:rsidR="00BB5EE7" w:rsidRPr="00D73199">
        <w:rPr>
          <w:rFonts w:ascii="Times New Roman" w:hAnsi="Times New Roman" w:cs="Times New Roman"/>
          <w:color w:val="000000"/>
          <w:sz w:val="24"/>
          <w:szCs w:val="24"/>
        </w:rPr>
        <w:t xml:space="preserve"> от 21.12.2013 №353-ФЗ</w:t>
      </w:r>
      <w:r w:rsidRPr="00D73199">
        <w:rPr>
          <w:rFonts w:ascii="Times New Roman" w:hAnsi="Times New Roman" w:cs="Times New Roman"/>
          <w:color w:val="000000"/>
          <w:sz w:val="24"/>
          <w:szCs w:val="24"/>
        </w:rPr>
        <w:t xml:space="preserve"> «О потребительском кредите (займе)», нормативных</w:t>
      </w:r>
      <w:r w:rsidR="00A50137" w:rsidRPr="00D73199">
        <w:rPr>
          <w:rFonts w:ascii="Times New Roman" w:hAnsi="Times New Roman" w:cs="Times New Roman"/>
          <w:color w:val="000000"/>
          <w:sz w:val="24"/>
          <w:szCs w:val="24"/>
        </w:rPr>
        <w:t xml:space="preserve"> </w:t>
      </w:r>
      <w:r w:rsidRPr="00D73199">
        <w:rPr>
          <w:rFonts w:ascii="Times New Roman" w:hAnsi="Times New Roman" w:cs="Times New Roman"/>
          <w:color w:val="000000"/>
          <w:sz w:val="24"/>
          <w:szCs w:val="24"/>
        </w:rPr>
        <w:t>актов Банка России и внутренних документов Банка по вопросам кредитной политики.</w:t>
      </w:r>
    </w:p>
    <w:p w:rsidR="0097007D" w:rsidRPr="00D73199" w:rsidRDefault="0097007D" w:rsidP="00D73199">
      <w:pPr>
        <w:autoSpaceDE w:val="0"/>
        <w:autoSpaceDN w:val="0"/>
        <w:adjustRightInd w:val="0"/>
        <w:spacing w:after="0" w:line="240" w:lineRule="auto"/>
        <w:ind w:firstLine="851"/>
        <w:jc w:val="both"/>
        <w:rPr>
          <w:rFonts w:ascii="Times New Roman" w:hAnsi="Times New Roman" w:cs="Times New Roman"/>
          <w:b/>
          <w:bCs/>
          <w:color w:val="000000"/>
          <w:sz w:val="24"/>
          <w:szCs w:val="24"/>
        </w:rPr>
      </w:pPr>
    </w:p>
    <w:p w:rsidR="009B2C6A" w:rsidRPr="00D73199" w:rsidRDefault="009B2C6A"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D73199">
        <w:rPr>
          <w:rFonts w:ascii="Times New Roman" w:hAnsi="Times New Roman" w:cs="Times New Roman"/>
          <w:b/>
          <w:bCs/>
          <w:color w:val="000000"/>
          <w:sz w:val="24"/>
          <w:szCs w:val="24"/>
        </w:rPr>
        <w:t>2. Основные понятия</w:t>
      </w:r>
    </w:p>
    <w:p w:rsidR="009B2C6A" w:rsidRPr="00D73199" w:rsidRDefault="009B2C6A"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73199">
        <w:rPr>
          <w:rFonts w:ascii="Times New Roman" w:hAnsi="Times New Roman" w:cs="Times New Roman"/>
          <w:color w:val="000000"/>
          <w:sz w:val="24"/>
          <w:szCs w:val="24"/>
        </w:rPr>
        <w:t>2.1. Для целей настоящего Регламента используются следующие основные понятия:</w:t>
      </w:r>
    </w:p>
    <w:p w:rsidR="00A50137" w:rsidRPr="00D73199" w:rsidRDefault="00A50137"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73199">
        <w:rPr>
          <w:rFonts w:ascii="Times New Roman" w:hAnsi="Times New Roman" w:cs="Times New Roman"/>
          <w:b/>
          <w:bCs/>
          <w:color w:val="26282F"/>
          <w:sz w:val="24"/>
          <w:szCs w:val="24"/>
        </w:rPr>
        <w:t xml:space="preserve">- </w:t>
      </w:r>
      <w:r w:rsidR="009B2C6A" w:rsidRPr="00D73199">
        <w:rPr>
          <w:rFonts w:ascii="Times New Roman" w:hAnsi="Times New Roman" w:cs="Times New Roman"/>
          <w:b/>
          <w:bCs/>
          <w:color w:val="26282F"/>
          <w:sz w:val="24"/>
          <w:szCs w:val="24"/>
        </w:rPr>
        <w:t xml:space="preserve">потребительский кредит </w:t>
      </w:r>
      <w:r w:rsidR="009B2C6A" w:rsidRPr="00D73199">
        <w:rPr>
          <w:rFonts w:ascii="Times New Roman" w:hAnsi="Times New Roman" w:cs="Times New Roman"/>
          <w:color w:val="000000"/>
          <w:sz w:val="24"/>
          <w:szCs w:val="24"/>
        </w:rPr>
        <w:t>- денежные средства, предоставленные кредитором заемщику на</w:t>
      </w:r>
      <w:r w:rsidRPr="00D73199">
        <w:rPr>
          <w:rFonts w:ascii="Times New Roman" w:hAnsi="Times New Roman" w:cs="Times New Roman"/>
          <w:color w:val="000000"/>
          <w:sz w:val="24"/>
          <w:szCs w:val="24"/>
        </w:rPr>
        <w:t xml:space="preserve"> </w:t>
      </w:r>
      <w:r w:rsidR="009B2C6A" w:rsidRPr="00D73199">
        <w:rPr>
          <w:rFonts w:ascii="Times New Roman" w:hAnsi="Times New Roman" w:cs="Times New Roman"/>
          <w:color w:val="000000"/>
          <w:sz w:val="24"/>
          <w:szCs w:val="24"/>
        </w:rPr>
        <w:t>основании кредитного договора, в целях, не связанных с осуществлением предпринимательской</w:t>
      </w:r>
      <w:r w:rsidRPr="00D73199">
        <w:rPr>
          <w:rFonts w:ascii="Times New Roman" w:hAnsi="Times New Roman" w:cs="Times New Roman"/>
          <w:color w:val="000000"/>
          <w:sz w:val="24"/>
          <w:szCs w:val="24"/>
        </w:rPr>
        <w:t xml:space="preserve"> </w:t>
      </w:r>
      <w:r w:rsidR="009B2C6A" w:rsidRPr="00D73199">
        <w:rPr>
          <w:rFonts w:ascii="Times New Roman" w:hAnsi="Times New Roman" w:cs="Times New Roman"/>
          <w:color w:val="000000"/>
          <w:sz w:val="24"/>
          <w:szCs w:val="24"/>
        </w:rPr>
        <w:t>деятельности (далее - договор потребительского кредита), в том числе с лимитом кредитования;</w:t>
      </w:r>
      <w:r w:rsidRPr="00D73199">
        <w:rPr>
          <w:rFonts w:ascii="Times New Roman" w:hAnsi="Times New Roman" w:cs="Times New Roman"/>
          <w:color w:val="000000"/>
          <w:sz w:val="24"/>
          <w:szCs w:val="24"/>
        </w:rPr>
        <w:t xml:space="preserve"> </w:t>
      </w:r>
    </w:p>
    <w:p w:rsidR="009B2C6A" w:rsidRPr="00D73199" w:rsidRDefault="00A50137"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73199">
        <w:rPr>
          <w:rFonts w:ascii="Times New Roman" w:hAnsi="Times New Roman" w:cs="Times New Roman"/>
          <w:b/>
          <w:bCs/>
          <w:color w:val="26282F"/>
          <w:sz w:val="24"/>
          <w:szCs w:val="24"/>
        </w:rPr>
        <w:t xml:space="preserve">- </w:t>
      </w:r>
      <w:r w:rsidR="009B2C6A" w:rsidRPr="00D73199">
        <w:rPr>
          <w:rFonts w:ascii="Times New Roman" w:hAnsi="Times New Roman" w:cs="Times New Roman"/>
          <w:b/>
          <w:bCs/>
          <w:color w:val="26282F"/>
          <w:sz w:val="24"/>
          <w:szCs w:val="24"/>
        </w:rPr>
        <w:t>заемщик</w:t>
      </w:r>
      <w:r w:rsidR="000077F7">
        <w:rPr>
          <w:rFonts w:ascii="Times New Roman" w:hAnsi="Times New Roman" w:cs="Times New Roman"/>
          <w:b/>
          <w:bCs/>
          <w:color w:val="26282F"/>
          <w:sz w:val="24"/>
          <w:szCs w:val="24"/>
        </w:rPr>
        <w:t>/</w:t>
      </w:r>
      <w:proofErr w:type="spellStart"/>
      <w:r w:rsidR="000077F7">
        <w:rPr>
          <w:rFonts w:ascii="Times New Roman" w:hAnsi="Times New Roman" w:cs="Times New Roman"/>
          <w:b/>
          <w:bCs/>
          <w:color w:val="26282F"/>
          <w:sz w:val="24"/>
          <w:szCs w:val="24"/>
        </w:rPr>
        <w:t>созаемщик</w:t>
      </w:r>
      <w:proofErr w:type="spellEnd"/>
      <w:r w:rsidR="000077F7">
        <w:rPr>
          <w:rFonts w:ascii="Times New Roman" w:hAnsi="Times New Roman" w:cs="Times New Roman"/>
          <w:b/>
          <w:bCs/>
          <w:color w:val="26282F"/>
          <w:sz w:val="24"/>
          <w:szCs w:val="24"/>
        </w:rPr>
        <w:t xml:space="preserve"> (далее по тексту заемщик)</w:t>
      </w:r>
      <w:r w:rsidR="009B2C6A" w:rsidRPr="00D73199">
        <w:rPr>
          <w:rFonts w:ascii="Times New Roman" w:hAnsi="Times New Roman" w:cs="Times New Roman"/>
          <w:b/>
          <w:bCs/>
          <w:color w:val="26282F"/>
          <w:sz w:val="24"/>
          <w:szCs w:val="24"/>
        </w:rPr>
        <w:t xml:space="preserve"> </w:t>
      </w:r>
      <w:r w:rsidR="009B2C6A" w:rsidRPr="00D73199">
        <w:rPr>
          <w:rFonts w:ascii="Times New Roman" w:hAnsi="Times New Roman" w:cs="Times New Roman"/>
          <w:color w:val="000000"/>
          <w:sz w:val="24"/>
          <w:szCs w:val="24"/>
        </w:rPr>
        <w:t>- физическое лицо, обратившееся к кредитору с намерением получить, получающее</w:t>
      </w:r>
      <w:r w:rsidRPr="00D73199">
        <w:rPr>
          <w:rFonts w:ascii="Times New Roman" w:hAnsi="Times New Roman" w:cs="Times New Roman"/>
          <w:color w:val="000000"/>
          <w:sz w:val="24"/>
          <w:szCs w:val="24"/>
        </w:rPr>
        <w:t xml:space="preserve"> </w:t>
      </w:r>
      <w:r w:rsidR="009B2C6A" w:rsidRPr="00D73199">
        <w:rPr>
          <w:rFonts w:ascii="Times New Roman" w:hAnsi="Times New Roman" w:cs="Times New Roman"/>
          <w:color w:val="000000"/>
          <w:sz w:val="24"/>
          <w:szCs w:val="24"/>
        </w:rPr>
        <w:t>или получившее потребительский кредит;</w:t>
      </w:r>
    </w:p>
    <w:p w:rsidR="009B2C6A" w:rsidRPr="00D73199" w:rsidRDefault="00A50137"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73199">
        <w:rPr>
          <w:rFonts w:ascii="Times New Roman" w:hAnsi="Times New Roman" w:cs="Times New Roman"/>
          <w:b/>
          <w:bCs/>
          <w:color w:val="26282F"/>
          <w:sz w:val="24"/>
          <w:szCs w:val="24"/>
        </w:rPr>
        <w:t xml:space="preserve">- </w:t>
      </w:r>
      <w:r w:rsidR="009B2C6A" w:rsidRPr="00D73199">
        <w:rPr>
          <w:rFonts w:ascii="Times New Roman" w:hAnsi="Times New Roman" w:cs="Times New Roman"/>
          <w:b/>
          <w:bCs/>
          <w:color w:val="26282F"/>
          <w:sz w:val="24"/>
          <w:szCs w:val="24"/>
        </w:rPr>
        <w:t xml:space="preserve">кредитор </w:t>
      </w:r>
      <w:r w:rsidR="008867B1" w:rsidRPr="00D73199">
        <w:rPr>
          <w:rFonts w:ascii="Times New Roman" w:hAnsi="Times New Roman" w:cs="Times New Roman"/>
          <w:color w:val="000000"/>
          <w:sz w:val="24"/>
          <w:szCs w:val="24"/>
        </w:rPr>
        <w:t>–</w:t>
      </w:r>
      <w:r w:rsidR="009B2C6A" w:rsidRPr="00D73199">
        <w:rPr>
          <w:rFonts w:ascii="Times New Roman" w:hAnsi="Times New Roman" w:cs="Times New Roman"/>
          <w:color w:val="000000"/>
          <w:sz w:val="24"/>
          <w:szCs w:val="24"/>
        </w:rPr>
        <w:t xml:space="preserve"> </w:t>
      </w:r>
      <w:r w:rsidR="008867B1" w:rsidRPr="00D73199">
        <w:rPr>
          <w:rFonts w:ascii="Times New Roman" w:hAnsi="Times New Roman" w:cs="Times New Roman"/>
          <w:color w:val="000000"/>
          <w:sz w:val="24"/>
          <w:szCs w:val="24"/>
        </w:rPr>
        <w:t xml:space="preserve">Банк и/или </w:t>
      </w:r>
      <w:r w:rsidR="009B2C6A" w:rsidRPr="00D73199">
        <w:rPr>
          <w:rFonts w:ascii="Times New Roman" w:hAnsi="Times New Roman" w:cs="Times New Roman"/>
          <w:color w:val="000000"/>
          <w:sz w:val="24"/>
          <w:szCs w:val="24"/>
        </w:rPr>
        <w:t>предоставляющая или предоставившая потребительский кредит кредитная</w:t>
      </w:r>
      <w:r w:rsidRPr="00D73199">
        <w:rPr>
          <w:rFonts w:ascii="Times New Roman" w:hAnsi="Times New Roman" w:cs="Times New Roman"/>
          <w:color w:val="000000"/>
          <w:sz w:val="24"/>
          <w:szCs w:val="24"/>
        </w:rPr>
        <w:t xml:space="preserve"> </w:t>
      </w:r>
      <w:r w:rsidR="009B2C6A" w:rsidRPr="00D73199">
        <w:rPr>
          <w:rFonts w:ascii="Times New Roman" w:hAnsi="Times New Roman" w:cs="Times New Roman"/>
          <w:color w:val="000000"/>
          <w:sz w:val="24"/>
          <w:szCs w:val="24"/>
        </w:rPr>
        <w:t xml:space="preserve">организация, предоставляющие или предоставившие потребительский </w:t>
      </w:r>
      <w:proofErr w:type="gramStart"/>
      <w:r w:rsidR="009B2C6A" w:rsidRPr="00D73199">
        <w:rPr>
          <w:rFonts w:ascii="Times New Roman" w:hAnsi="Times New Roman" w:cs="Times New Roman"/>
          <w:color w:val="000000"/>
          <w:sz w:val="24"/>
          <w:szCs w:val="24"/>
        </w:rPr>
        <w:t>заем</w:t>
      </w:r>
      <w:proofErr w:type="gramEnd"/>
      <w:r w:rsidR="009B2C6A" w:rsidRPr="00D73199">
        <w:rPr>
          <w:rFonts w:ascii="Times New Roman" w:hAnsi="Times New Roman" w:cs="Times New Roman"/>
          <w:color w:val="000000"/>
          <w:sz w:val="24"/>
          <w:szCs w:val="24"/>
        </w:rPr>
        <w:t xml:space="preserve"> кредитная организация</w:t>
      </w:r>
      <w:r w:rsidRPr="00D73199">
        <w:rPr>
          <w:rFonts w:ascii="Times New Roman" w:hAnsi="Times New Roman" w:cs="Times New Roman"/>
          <w:color w:val="000000"/>
          <w:sz w:val="24"/>
          <w:szCs w:val="24"/>
        </w:rPr>
        <w:t xml:space="preserve"> </w:t>
      </w:r>
      <w:r w:rsidR="009B2C6A" w:rsidRPr="00D73199">
        <w:rPr>
          <w:rFonts w:ascii="Times New Roman" w:hAnsi="Times New Roman" w:cs="Times New Roman"/>
          <w:color w:val="000000"/>
          <w:sz w:val="24"/>
          <w:szCs w:val="24"/>
        </w:rPr>
        <w:t xml:space="preserve">и </w:t>
      </w:r>
      <w:proofErr w:type="spellStart"/>
      <w:r w:rsidR="009B2C6A" w:rsidRPr="00D73199">
        <w:rPr>
          <w:rFonts w:ascii="Times New Roman" w:hAnsi="Times New Roman" w:cs="Times New Roman"/>
          <w:color w:val="000000"/>
          <w:sz w:val="24"/>
          <w:szCs w:val="24"/>
        </w:rPr>
        <w:t>некредитная</w:t>
      </w:r>
      <w:proofErr w:type="spellEnd"/>
      <w:r w:rsidR="009B2C6A" w:rsidRPr="00D73199">
        <w:rPr>
          <w:rFonts w:ascii="Times New Roman" w:hAnsi="Times New Roman" w:cs="Times New Roman"/>
          <w:color w:val="000000"/>
          <w:sz w:val="24"/>
          <w:szCs w:val="24"/>
        </w:rPr>
        <w:t xml:space="preserve"> финансовая организация, которые осуществляют профессиональную деятельность</w:t>
      </w:r>
      <w:r w:rsidRPr="00D73199">
        <w:rPr>
          <w:rFonts w:ascii="Times New Roman" w:hAnsi="Times New Roman" w:cs="Times New Roman"/>
          <w:color w:val="000000"/>
          <w:sz w:val="24"/>
          <w:szCs w:val="24"/>
        </w:rPr>
        <w:t xml:space="preserve"> </w:t>
      </w:r>
      <w:r w:rsidR="009B2C6A" w:rsidRPr="00D73199">
        <w:rPr>
          <w:rFonts w:ascii="Times New Roman" w:hAnsi="Times New Roman" w:cs="Times New Roman"/>
          <w:color w:val="000000"/>
          <w:sz w:val="24"/>
          <w:szCs w:val="24"/>
        </w:rPr>
        <w:t>по предоставлению потребительских займов, а также лицо, получившее право требования к</w:t>
      </w:r>
      <w:r w:rsidRPr="00D73199">
        <w:rPr>
          <w:rFonts w:ascii="Times New Roman" w:hAnsi="Times New Roman" w:cs="Times New Roman"/>
          <w:color w:val="000000"/>
          <w:sz w:val="24"/>
          <w:szCs w:val="24"/>
        </w:rPr>
        <w:t xml:space="preserve"> </w:t>
      </w:r>
      <w:r w:rsidR="009B2C6A" w:rsidRPr="00D73199">
        <w:rPr>
          <w:rFonts w:ascii="Times New Roman" w:hAnsi="Times New Roman" w:cs="Times New Roman"/>
          <w:color w:val="000000"/>
          <w:sz w:val="24"/>
          <w:szCs w:val="24"/>
        </w:rPr>
        <w:t>заемщику по договору потребительского кредита в порядке уступки, универсального правопреемства</w:t>
      </w:r>
      <w:r w:rsidRPr="00D73199">
        <w:rPr>
          <w:rFonts w:ascii="Times New Roman" w:hAnsi="Times New Roman" w:cs="Times New Roman"/>
          <w:color w:val="000000"/>
          <w:sz w:val="24"/>
          <w:szCs w:val="24"/>
        </w:rPr>
        <w:t xml:space="preserve"> </w:t>
      </w:r>
      <w:r w:rsidR="009B2C6A" w:rsidRPr="00D73199">
        <w:rPr>
          <w:rFonts w:ascii="Times New Roman" w:hAnsi="Times New Roman" w:cs="Times New Roman"/>
          <w:color w:val="000000"/>
          <w:sz w:val="24"/>
          <w:szCs w:val="24"/>
        </w:rPr>
        <w:t>или при обращении взыскания на имущество правообладателя;</w:t>
      </w:r>
    </w:p>
    <w:p w:rsidR="009B2C6A" w:rsidRPr="00D73199" w:rsidRDefault="00A50137"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73199">
        <w:rPr>
          <w:rFonts w:ascii="Times New Roman" w:hAnsi="Times New Roman" w:cs="Times New Roman"/>
          <w:b/>
          <w:bCs/>
          <w:color w:val="26282F"/>
          <w:sz w:val="24"/>
          <w:szCs w:val="24"/>
        </w:rPr>
        <w:t xml:space="preserve">- </w:t>
      </w:r>
      <w:r w:rsidR="009B2C6A" w:rsidRPr="00D73199">
        <w:rPr>
          <w:rFonts w:ascii="Times New Roman" w:hAnsi="Times New Roman" w:cs="Times New Roman"/>
          <w:b/>
          <w:bCs/>
          <w:color w:val="26282F"/>
          <w:sz w:val="24"/>
          <w:szCs w:val="24"/>
        </w:rPr>
        <w:t xml:space="preserve">лимит кредитования </w:t>
      </w:r>
      <w:r w:rsidR="009B2C6A" w:rsidRPr="00D73199">
        <w:rPr>
          <w:rFonts w:ascii="Times New Roman" w:hAnsi="Times New Roman" w:cs="Times New Roman"/>
          <w:color w:val="000000"/>
          <w:sz w:val="24"/>
          <w:szCs w:val="24"/>
        </w:rPr>
        <w:t>- максимальная сумма денежных средств, предоставляемая</w:t>
      </w:r>
      <w:r w:rsidRPr="00D73199">
        <w:rPr>
          <w:rFonts w:ascii="Times New Roman" w:hAnsi="Times New Roman" w:cs="Times New Roman"/>
          <w:color w:val="000000"/>
          <w:sz w:val="24"/>
          <w:szCs w:val="24"/>
        </w:rPr>
        <w:t xml:space="preserve"> </w:t>
      </w:r>
      <w:r w:rsidR="009B2C6A" w:rsidRPr="00D73199">
        <w:rPr>
          <w:rFonts w:ascii="Times New Roman" w:hAnsi="Times New Roman" w:cs="Times New Roman"/>
          <w:color w:val="000000"/>
          <w:sz w:val="24"/>
          <w:szCs w:val="24"/>
        </w:rPr>
        <w:t>кредитором заемщику, или максимальный размер единовременной задолженности заемщика перед</w:t>
      </w:r>
      <w:r w:rsidRPr="00D73199">
        <w:rPr>
          <w:rFonts w:ascii="Times New Roman" w:hAnsi="Times New Roman" w:cs="Times New Roman"/>
          <w:color w:val="000000"/>
          <w:sz w:val="24"/>
          <w:szCs w:val="24"/>
        </w:rPr>
        <w:t xml:space="preserve"> </w:t>
      </w:r>
      <w:r w:rsidR="009B2C6A" w:rsidRPr="00D73199">
        <w:rPr>
          <w:rFonts w:ascii="Times New Roman" w:hAnsi="Times New Roman" w:cs="Times New Roman"/>
          <w:color w:val="000000"/>
          <w:sz w:val="24"/>
          <w:szCs w:val="24"/>
        </w:rPr>
        <w:t>кредитором в рамках договора потребительского кредита, по условиям которого допускается</w:t>
      </w:r>
      <w:r w:rsidRPr="00D73199">
        <w:rPr>
          <w:rFonts w:ascii="Times New Roman" w:hAnsi="Times New Roman" w:cs="Times New Roman"/>
          <w:color w:val="000000"/>
          <w:sz w:val="24"/>
          <w:szCs w:val="24"/>
        </w:rPr>
        <w:t xml:space="preserve"> </w:t>
      </w:r>
      <w:r w:rsidR="009B2C6A" w:rsidRPr="00D73199">
        <w:rPr>
          <w:rFonts w:ascii="Times New Roman" w:hAnsi="Times New Roman" w:cs="Times New Roman"/>
          <w:color w:val="000000"/>
          <w:sz w:val="24"/>
          <w:szCs w:val="24"/>
        </w:rPr>
        <w:t>частичное использование заемщиком потребительского кредита.</w:t>
      </w:r>
    </w:p>
    <w:p w:rsidR="009B2C6A" w:rsidRPr="00D73199" w:rsidRDefault="009B2C6A"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73199">
        <w:rPr>
          <w:rFonts w:ascii="Times New Roman" w:hAnsi="Times New Roman" w:cs="Times New Roman"/>
          <w:color w:val="000000"/>
          <w:sz w:val="24"/>
          <w:szCs w:val="24"/>
        </w:rPr>
        <w:t>2.2. Иные понятия и термины, используемые в настоящем Регламенте, применяются в том</w:t>
      </w:r>
      <w:r w:rsidR="00A50137" w:rsidRPr="00D73199">
        <w:rPr>
          <w:rFonts w:ascii="Times New Roman" w:hAnsi="Times New Roman" w:cs="Times New Roman"/>
          <w:color w:val="000000"/>
          <w:sz w:val="24"/>
          <w:szCs w:val="24"/>
        </w:rPr>
        <w:t xml:space="preserve"> </w:t>
      </w:r>
      <w:r w:rsidRPr="00D73199">
        <w:rPr>
          <w:rFonts w:ascii="Times New Roman" w:hAnsi="Times New Roman" w:cs="Times New Roman"/>
          <w:color w:val="000000"/>
          <w:sz w:val="24"/>
          <w:szCs w:val="24"/>
        </w:rPr>
        <w:t>значении, в каком они используются в гражданском законодательстве.</w:t>
      </w:r>
    </w:p>
    <w:p w:rsidR="0097007D" w:rsidRPr="00D73199" w:rsidRDefault="0097007D" w:rsidP="00D73199">
      <w:pPr>
        <w:autoSpaceDE w:val="0"/>
        <w:autoSpaceDN w:val="0"/>
        <w:adjustRightInd w:val="0"/>
        <w:spacing w:after="0" w:line="240" w:lineRule="auto"/>
        <w:ind w:firstLine="851"/>
        <w:jc w:val="both"/>
        <w:rPr>
          <w:rFonts w:ascii="Times New Roman" w:hAnsi="Times New Roman" w:cs="Times New Roman"/>
          <w:b/>
          <w:bCs/>
          <w:color w:val="000000"/>
          <w:sz w:val="24"/>
          <w:szCs w:val="24"/>
        </w:rPr>
      </w:pPr>
    </w:p>
    <w:p w:rsidR="009B2C6A" w:rsidRDefault="009B2C6A"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D73199">
        <w:rPr>
          <w:rFonts w:ascii="Times New Roman" w:hAnsi="Times New Roman" w:cs="Times New Roman"/>
          <w:b/>
          <w:bCs/>
          <w:color w:val="000000"/>
          <w:sz w:val="24"/>
          <w:szCs w:val="24"/>
        </w:rPr>
        <w:t xml:space="preserve">3. Организация потребительского кредитования </w:t>
      </w:r>
      <w:r w:rsidR="00BB5EE7" w:rsidRPr="00D73199">
        <w:rPr>
          <w:rFonts w:ascii="Times New Roman" w:hAnsi="Times New Roman" w:cs="Times New Roman"/>
          <w:b/>
          <w:bCs/>
          <w:color w:val="000000"/>
          <w:sz w:val="24"/>
          <w:szCs w:val="24"/>
        </w:rPr>
        <w:t>заемщиков</w:t>
      </w:r>
    </w:p>
    <w:p w:rsidR="005C3B86" w:rsidRPr="00D73199" w:rsidRDefault="005C3B86" w:rsidP="00D73199">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9B2C6A" w:rsidRPr="00D73199" w:rsidRDefault="009B2C6A"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73199">
        <w:rPr>
          <w:rFonts w:ascii="Times New Roman" w:hAnsi="Times New Roman" w:cs="Times New Roman"/>
          <w:color w:val="000000"/>
          <w:sz w:val="24"/>
          <w:szCs w:val="24"/>
        </w:rPr>
        <w:t>3.1. Подразделением Банка, осуществляющим операции по потребительскому кредитованию</w:t>
      </w:r>
      <w:r w:rsidR="00A50137" w:rsidRPr="00D73199">
        <w:rPr>
          <w:rFonts w:ascii="Times New Roman" w:hAnsi="Times New Roman" w:cs="Times New Roman"/>
          <w:color w:val="000000"/>
          <w:sz w:val="24"/>
          <w:szCs w:val="24"/>
        </w:rPr>
        <w:t xml:space="preserve"> </w:t>
      </w:r>
      <w:r w:rsidR="00BB5EE7" w:rsidRPr="00D73199">
        <w:rPr>
          <w:rFonts w:ascii="Times New Roman" w:hAnsi="Times New Roman" w:cs="Times New Roman"/>
          <w:color w:val="000000"/>
          <w:sz w:val="24"/>
          <w:szCs w:val="24"/>
        </w:rPr>
        <w:t>заемщиков</w:t>
      </w:r>
      <w:r w:rsidRPr="00D73199">
        <w:rPr>
          <w:rFonts w:ascii="Times New Roman" w:hAnsi="Times New Roman" w:cs="Times New Roman"/>
          <w:color w:val="000000"/>
          <w:sz w:val="24"/>
          <w:szCs w:val="24"/>
        </w:rPr>
        <w:t>, является Управление кредитования (УК).</w:t>
      </w:r>
    </w:p>
    <w:p w:rsidR="009B2C6A" w:rsidRPr="00D73199" w:rsidRDefault="009B2C6A"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73199">
        <w:rPr>
          <w:rFonts w:ascii="Times New Roman" w:hAnsi="Times New Roman" w:cs="Times New Roman"/>
          <w:color w:val="000000"/>
          <w:sz w:val="24"/>
          <w:szCs w:val="24"/>
        </w:rPr>
        <w:t>Подразделения Банка, принимающие участие в выполнении операций по потребительскому</w:t>
      </w:r>
      <w:r w:rsidR="00BB5EE7" w:rsidRPr="00D73199">
        <w:rPr>
          <w:rFonts w:ascii="Times New Roman" w:hAnsi="Times New Roman" w:cs="Times New Roman"/>
          <w:color w:val="000000"/>
          <w:sz w:val="24"/>
          <w:szCs w:val="24"/>
        </w:rPr>
        <w:t xml:space="preserve"> </w:t>
      </w:r>
      <w:r w:rsidRPr="00D73199">
        <w:rPr>
          <w:rFonts w:ascii="Times New Roman" w:hAnsi="Times New Roman" w:cs="Times New Roman"/>
          <w:color w:val="000000"/>
          <w:sz w:val="24"/>
          <w:szCs w:val="24"/>
        </w:rPr>
        <w:t xml:space="preserve">кредитованию </w:t>
      </w:r>
      <w:r w:rsidR="00BB5EE7" w:rsidRPr="00D73199">
        <w:rPr>
          <w:rFonts w:ascii="Times New Roman" w:hAnsi="Times New Roman" w:cs="Times New Roman"/>
          <w:color w:val="000000"/>
          <w:sz w:val="24"/>
          <w:szCs w:val="24"/>
        </w:rPr>
        <w:t>заемщиков</w:t>
      </w:r>
      <w:r w:rsidRPr="00D73199">
        <w:rPr>
          <w:rFonts w:ascii="Times New Roman" w:hAnsi="Times New Roman" w:cs="Times New Roman"/>
          <w:color w:val="000000"/>
          <w:sz w:val="24"/>
          <w:szCs w:val="24"/>
        </w:rPr>
        <w:t xml:space="preserve">: </w:t>
      </w:r>
      <w:r w:rsidR="007734E1">
        <w:rPr>
          <w:rFonts w:ascii="Times New Roman" w:hAnsi="Times New Roman" w:cs="Times New Roman"/>
          <w:color w:val="000000"/>
          <w:sz w:val="24"/>
          <w:szCs w:val="24"/>
        </w:rPr>
        <w:t>Ю</w:t>
      </w:r>
      <w:r w:rsidRPr="00D73199">
        <w:rPr>
          <w:rFonts w:ascii="Times New Roman" w:hAnsi="Times New Roman" w:cs="Times New Roman"/>
          <w:color w:val="000000"/>
          <w:sz w:val="24"/>
          <w:szCs w:val="24"/>
        </w:rPr>
        <w:t xml:space="preserve">ридическое </w:t>
      </w:r>
      <w:r w:rsidR="007734E1">
        <w:rPr>
          <w:rFonts w:ascii="Times New Roman" w:hAnsi="Times New Roman" w:cs="Times New Roman"/>
          <w:color w:val="000000"/>
          <w:sz w:val="24"/>
          <w:szCs w:val="24"/>
        </w:rPr>
        <w:t>у</w:t>
      </w:r>
      <w:r w:rsidRPr="00D73199">
        <w:rPr>
          <w:rFonts w:ascii="Times New Roman" w:hAnsi="Times New Roman" w:cs="Times New Roman"/>
          <w:color w:val="000000"/>
          <w:sz w:val="24"/>
          <w:szCs w:val="24"/>
        </w:rPr>
        <w:t>правление</w:t>
      </w:r>
      <w:r w:rsidR="00E77AD1" w:rsidRPr="00D73199">
        <w:rPr>
          <w:rFonts w:ascii="Times New Roman" w:hAnsi="Times New Roman" w:cs="Times New Roman"/>
          <w:color w:val="000000"/>
          <w:sz w:val="24"/>
          <w:szCs w:val="24"/>
        </w:rPr>
        <w:t xml:space="preserve"> (ЮУ)</w:t>
      </w:r>
      <w:r w:rsidRPr="00D73199">
        <w:rPr>
          <w:rFonts w:ascii="Times New Roman" w:hAnsi="Times New Roman" w:cs="Times New Roman"/>
          <w:color w:val="000000"/>
          <w:sz w:val="24"/>
          <w:szCs w:val="24"/>
        </w:rPr>
        <w:t xml:space="preserve">, </w:t>
      </w:r>
      <w:r w:rsidR="00A50137" w:rsidRPr="00D73199">
        <w:rPr>
          <w:rFonts w:ascii="Times New Roman" w:hAnsi="Times New Roman" w:cs="Times New Roman"/>
          <w:color w:val="000000"/>
          <w:sz w:val="24"/>
          <w:szCs w:val="24"/>
        </w:rPr>
        <w:t>Управление экономической безопасности</w:t>
      </w:r>
      <w:r w:rsidR="00C7054E" w:rsidRPr="00D73199">
        <w:rPr>
          <w:rFonts w:ascii="Times New Roman" w:hAnsi="Times New Roman" w:cs="Times New Roman"/>
          <w:color w:val="000000"/>
          <w:sz w:val="24"/>
          <w:szCs w:val="24"/>
        </w:rPr>
        <w:t xml:space="preserve"> (</w:t>
      </w:r>
      <w:r w:rsidR="00BE3414" w:rsidRPr="00D73199">
        <w:rPr>
          <w:rFonts w:ascii="Times New Roman" w:hAnsi="Times New Roman" w:cs="Times New Roman"/>
          <w:color w:val="000000"/>
          <w:sz w:val="24"/>
          <w:szCs w:val="24"/>
        </w:rPr>
        <w:t>УЭБ)</w:t>
      </w:r>
      <w:r w:rsidR="00A50137" w:rsidRPr="00D73199">
        <w:rPr>
          <w:rFonts w:ascii="Times New Roman" w:hAnsi="Times New Roman" w:cs="Times New Roman"/>
          <w:color w:val="000000"/>
          <w:sz w:val="24"/>
          <w:szCs w:val="24"/>
        </w:rPr>
        <w:t>, Отдел оформления и учета банковских операций</w:t>
      </w:r>
      <w:r w:rsidRPr="00D73199">
        <w:rPr>
          <w:rFonts w:ascii="Times New Roman" w:hAnsi="Times New Roman" w:cs="Times New Roman"/>
          <w:color w:val="000000"/>
          <w:sz w:val="24"/>
          <w:szCs w:val="24"/>
        </w:rPr>
        <w:t xml:space="preserve">, </w:t>
      </w:r>
      <w:r w:rsidR="007734E1">
        <w:rPr>
          <w:rFonts w:ascii="Times New Roman" w:hAnsi="Times New Roman" w:cs="Times New Roman"/>
          <w:color w:val="000000"/>
          <w:sz w:val="24"/>
          <w:szCs w:val="24"/>
        </w:rPr>
        <w:t xml:space="preserve">Отдел кредитного мониторинга и </w:t>
      </w:r>
      <w:proofErr w:type="gramStart"/>
      <w:r w:rsidR="007734E1">
        <w:rPr>
          <w:rFonts w:ascii="Times New Roman" w:hAnsi="Times New Roman" w:cs="Times New Roman"/>
          <w:color w:val="000000"/>
          <w:sz w:val="24"/>
          <w:szCs w:val="24"/>
        </w:rPr>
        <w:t>контроля за</w:t>
      </w:r>
      <w:proofErr w:type="gramEnd"/>
      <w:r w:rsidR="007734E1">
        <w:rPr>
          <w:rFonts w:ascii="Times New Roman" w:hAnsi="Times New Roman" w:cs="Times New Roman"/>
          <w:color w:val="000000"/>
          <w:sz w:val="24"/>
          <w:szCs w:val="24"/>
        </w:rPr>
        <w:t xml:space="preserve"> кредитными рисками, </w:t>
      </w:r>
      <w:r w:rsidRPr="00D73199">
        <w:rPr>
          <w:rFonts w:ascii="Times New Roman" w:hAnsi="Times New Roman" w:cs="Times New Roman"/>
          <w:color w:val="000000"/>
          <w:sz w:val="24"/>
          <w:szCs w:val="24"/>
        </w:rPr>
        <w:t>при необходимости –</w:t>
      </w:r>
      <w:r w:rsidR="00A50137" w:rsidRPr="00D73199">
        <w:rPr>
          <w:rFonts w:ascii="Times New Roman" w:hAnsi="Times New Roman" w:cs="Times New Roman"/>
          <w:color w:val="000000"/>
          <w:sz w:val="24"/>
          <w:szCs w:val="24"/>
        </w:rPr>
        <w:t xml:space="preserve"> другие </w:t>
      </w:r>
      <w:r w:rsidR="00AF092D" w:rsidRPr="00D73199">
        <w:rPr>
          <w:rFonts w:ascii="Times New Roman" w:hAnsi="Times New Roman" w:cs="Times New Roman"/>
          <w:color w:val="000000"/>
          <w:sz w:val="24"/>
          <w:szCs w:val="24"/>
        </w:rPr>
        <w:t>подразделения</w:t>
      </w:r>
      <w:r w:rsidR="005B6C66" w:rsidRPr="00D73199">
        <w:rPr>
          <w:rFonts w:ascii="Times New Roman" w:hAnsi="Times New Roman" w:cs="Times New Roman"/>
          <w:color w:val="000000"/>
          <w:sz w:val="24"/>
          <w:szCs w:val="24"/>
        </w:rPr>
        <w:t xml:space="preserve"> Банка</w:t>
      </w:r>
      <w:r w:rsidRPr="00D73199">
        <w:rPr>
          <w:rFonts w:ascii="Times New Roman" w:hAnsi="Times New Roman" w:cs="Times New Roman"/>
          <w:color w:val="000000"/>
          <w:sz w:val="24"/>
          <w:szCs w:val="24"/>
        </w:rPr>
        <w:t>.</w:t>
      </w:r>
    </w:p>
    <w:p w:rsidR="007145C2" w:rsidRPr="00D73199" w:rsidRDefault="009B2C6A"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73199">
        <w:rPr>
          <w:rFonts w:ascii="Times New Roman" w:hAnsi="Times New Roman" w:cs="Times New Roman"/>
          <w:color w:val="000000"/>
          <w:sz w:val="24"/>
          <w:szCs w:val="24"/>
        </w:rPr>
        <w:t xml:space="preserve">3.2. </w:t>
      </w:r>
      <w:r w:rsidR="00582713" w:rsidRPr="00582713">
        <w:rPr>
          <w:rFonts w:ascii="Times New Roman" w:hAnsi="Times New Roman" w:cs="Times New Roman"/>
          <w:color w:val="000000"/>
          <w:sz w:val="24"/>
          <w:szCs w:val="24"/>
        </w:rPr>
        <w:t xml:space="preserve">Проведение операций по потребительскому кредитованию возложено на следующих сотрудников Банка: </w:t>
      </w:r>
    </w:p>
    <w:p w:rsidR="00582713" w:rsidRPr="00582713" w:rsidRDefault="00582713" w:rsidP="00D73199">
      <w:pPr>
        <w:pStyle w:val="af3"/>
        <w:numPr>
          <w:ilvl w:val="0"/>
          <w:numId w:val="5"/>
        </w:numPr>
        <w:autoSpaceDE w:val="0"/>
        <w:autoSpaceDN w:val="0"/>
        <w:adjustRightInd w:val="0"/>
        <w:spacing w:after="0" w:line="240" w:lineRule="auto"/>
        <w:ind w:left="0" w:firstLine="1211"/>
        <w:jc w:val="both"/>
        <w:rPr>
          <w:rFonts w:ascii="Times New Roman" w:hAnsi="Times New Roman" w:cs="Times New Roman"/>
          <w:color w:val="000000"/>
          <w:sz w:val="24"/>
          <w:szCs w:val="24"/>
        </w:rPr>
      </w:pPr>
      <w:r w:rsidRPr="00582713">
        <w:rPr>
          <w:rFonts w:ascii="Times New Roman" w:hAnsi="Times New Roman" w:cs="Times New Roman"/>
          <w:color w:val="000000"/>
          <w:sz w:val="24"/>
          <w:szCs w:val="24"/>
        </w:rPr>
        <w:t xml:space="preserve"> </w:t>
      </w:r>
      <w:r w:rsidRPr="00582713">
        <w:rPr>
          <w:rFonts w:ascii="Times New Roman" w:hAnsi="Times New Roman" w:cs="Times New Roman"/>
          <w:color w:val="000000"/>
          <w:sz w:val="24"/>
          <w:szCs w:val="24"/>
          <w:u w:val="single"/>
        </w:rPr>
        <w:t xml:space="preserve">на работников  ЮУ, </w:t>
      </w:r>
      <w:r w:rsidRPr="00582713">
        <w:rPr>
          <w:rFonts w:ascii="Times New Roman" w:hAnsi="Times New Roman" w:cs="Times New Roman"/>
          <w:color w:val="000000"/>
          <w:sz w:val="24"/>
          <w:szCs w:val="24"/>
        </w:rPr>
        <w:t xml:space="preserve"> на предмет юридического анализа возможности выдачи потребительского кредита: анализ правоустанавливающих документов заемщика, поручителя, </w:t>
      </w:r>
      <w:r w:rsidRPr="00582713">
        <w:rPr>
          <w:rFonts w:ascii="Times New Roman" w:hAnsi="Times New Roman" w:cs="Times New Roman"/>
          <w:color w:val="000000"/>
          <w:sz w:val="24"/>
          <w:szCs w:val="24"/>
        </w:rPr>
        <w:lastRenderedPageBreak/>
        <w:t xml:space="preserve">залогодателя с целью проверки полномочий должностных лиц, подписывающих договоры, </w:t>
      </w:r>
      <w:proofErr w:type="gramStart"/>
      <w:r w:rsidRPr="00582713">
        <w:rPr>
          <w:rFonts w:ascii="Times New Roman" w:hAnsi="Times New Roman" w:cs="Times New Roman"/>
          <w:color w:val="000000"/>
          <w:sz w:val="24"/>
          <w:szCs w:val="24"/>
        </w:rPr>
        <w:t>контроля за</w:t>
      </w:r>
      <w:proofErr w:type="gramEnd"/>
      <w:r w:rsidRPr="00582713">
        <w:rPr>
          <w:rFonts w:ascii="Times New Roman" w:hAnsi="Times New Roman" w:cs="Times New Roman"/>
          <w:color w:val="000000"/>
          <w:sz w:val="24"/>
          <w:szCs w:val="24"/>
        </w:rPr>
        <w:t xml:space="preserve"> соблюдением законодательства при оформлении документов, в т.ч. при оформлении сделок по обеспечению;</w:t>
      </w:r>
    </w:p>
    <w:p w:rsidR="009B2C6A" w:rsidRPr="00D73199" w:rsidRDefault="009B2C6A"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355AC9" w:rsidRPr="003F4F59" w:rsidRDefault="00582713" w:rsidP="00BA6194">
      <w:pPr>
        <w:pStyle w:val="af1"/>
        <w:numPr>
          <w:ilvl w:val="0"/>
          <w:numId w:val="6"/>
        </w:numPr>
        <w:autoSpaceDE w:val="0"/>
        <w:autoSpaceDN w:val="0"/>
        <w:adjustRightInd w:val="0"/>
        <w:spacing w:after="0" w:line="240" w:lineRule="auto"/>
        <w:ind w:left="0" w:firstLine="1276"/>
        <w:jc w:val="both"/>
        <w:rPr>
          <w:rFonts w:ascii="Times New Roman" w:hAnsi="Times New Roman" w:cs="Times New Roman"/>
          <w:color w:val="000000"/>
          <w:sz w:val="24"/>
          <w:szCs w:val="24"/>
        </w:rPr>
      </w:pPr>
      <w:r w:rsidRPr="003F4F59">
        <w:rPr>
          <w:rFonts w:ascii="Times New Roman" w:hAnsi="Times New Roman" w:cs="Times New Roman"/>
          <w:color w:val="000000"/>
          <w:sz w:val="24"/>
          <w:szCs w:val="24"/>
          <w:u w:val="single"/>
        </w:rPr>
        <w:t xml:space="preserve">на работников УЭБ, </w:t>
      </w:r>
      <w:r w:rsidRPr="003F4F59">
        <w:rPr>
          <w:rFonts w:ascii="Times New Roman" w:hAnsi="Times New Roman" w:cs="Times New Roman"/>
          <w:color w:val="000000"/>
          <w:sz w:val="24"/>
          <w:szCs w:val="24"/>
        </w:rPr>
        <w:t xml:space="preserve"> на предмет выявления фактов, препятствующих выдаче кредита, в том числе</w:t>
      </w:r>
      <w:r w:rsidR="007734E1">
        <w:rPr>
          <w:rFonts w:ascii="Times New Roman" w:hAnsi="Times New Roman" w:cs="Times New Roman"/>
          <w:color w:val="000000"/>
          <w:sz w:val="24"/>
          <w:szCs w:val="24"/>
        </w:rPr>
        <w:t xml:space="preserve"> -</w:t>
      </w:r>
      <w:r w:rsidRPr="003F4F59">
        <w:rPr>
          <w:rFonts w:ascii="Times New Roman" w:hAnsi="Times New Roman" w:cs="Times New Roman"/>
          <w:color w:val="000000"/>
          <w:sz w:val="24"/>
          <w:szCs w:val="24"/>
        </w:rPr>
        <w:t xml:space="preserve">  </w:t>
      </w:r>
      <w:r w:rsidRPr="003F4F59">
        <w:rPr>
          <w:rFonts w:ascii="Times New Roman" w:eastAsia="Calibri" w:hAnsi="Times New Roman" w:cs="Times New Roman"/>
          <w:sz w:val="24"/>
        </w:rPr>
        <w:t xml:space="preserve">комплексное изучение и проверка заемщиков в части выявления фактов, способных привести к </w:t>
      </w:r>
      <w:proofErr w:type="spellStart"/>
      <w:r w:rsidRPr="003F4F59">
        <w:rPr>
          <w:rFonts w:ascii="Times New Roman" w:eastAsia="Calibri" w:hAnsi="Times New Roman" w:cs="Times New Roman"/>
          <w:sz w:val="24"/>
        </w:rPr>
        <w:t>невозврату</w:t>
      </w:r>
      <w:proofErr w:type="spellEnd"/>
      <w:r w:rsidRPr="003F4F59">
        <w:rPr>
          <w:rFonts w:ascii="Times New Roman" w:eastAsia="Calibri" w:hAnsi="Times New Roman" w:cs="Times New Roman"/>
          <w:sz w:val="24"/>
        </w:rPr>
        <w:t xml:space="preserve"> кредита;</w:t>
      </w:r>
      <w:r w:rsidRPr="003F4F59">
        <w:rPr>
          <w:rFonts w:ascii="Times New Roman" w:hAnsi="Times New Roman"/>
          <w:sz w:val="24"/>
        </w:rPr>
        <w:t xml:space="preserve"> ф</w:t>
      </w:r>
      <w:r w:rsidRPr="003F4F59">
        <w:rPr>
          <w:rFonts w:ascii="Times New Roman" w:eastAsia="Calibri" w:hAnsi="Times New Roman" w:cs="Times New Roman"/>
          <w:sz w:val="24"/>
        </w:rPr>
        <w:t xml:space="preserve">актическая проверка имущества, предлагаемого в обеспечение по кредиту; подготовка заключения </w:t>
      </w:r>
      <w:r w:rsidR="007734E1">
        <w:rPr>
          <w:rFonts w:ascii="Times New Roman" w:eastAsia="Calibri" w:hAnsi="Times New Roman" w:cs="Times New Roman"/>
          <w:sz w:val="24"/>
        </w:rPr>
        <w:t>о</w:t>
      </w:r>
      <w:r w:rsidRPr="003F4F59">
        <w:rPr>
          <w:rFonts w:ascii="Times New Roman" w:eastAsia="Calibri" w:hAnsi="Times New Roman" w:cs="Times New Roman"/>
          <w:sz w:val="24"/>
        </w:rPr>
        <w:t xml:space="preserve"> </w:t>
      </w:r>
      <w:r w:rsidRPr="003F4F59">
        <w:rPr>
          <w:rFonts w:ascii="Times New Roman" w:hAnsi="Times New Roman"/>
          <w:sz w:val="24"/>
        </w:rPr>
        <w:t>платежной дисциплине, кредитной истории и</w:t>
      </w:r>
      <w:r w:rsidRPr="003F4F59">
        <w:rPr>
          <w:rFonts w:ascii="Times New Roman" w:eastAsia="Calibri" w:hAnsi="Times New Roman" w:cs="Times New Roman"/>
          <w:sz w:val="24"/>
        </w:rPr>
        <w:t xml:space="preserve"> репутации потенциального заемщика</w:t>
      </w:r>
      <w:r w:rsidRPr="003F4F59">
        <w:rPr>
          <w:rFonts w:ascii="Times New Roman" w:hAnsi="Times New Roman" w:cs="Times New Roman"/>
          <w:color w:val="000000"/>
          <w:sz w:val="24"/>
          <w:szCs w:val="24"/>
        </w:rPr>
        <w:t xml:space="preserve">: </w:t>
      </w:r>
    </w:p>
    <w:p w:rsidR="00582713" w:rsidRPr="00582713" w:rsidRDefault="00582713" w:rsidP="00D73199">
      <w:pPr>
        <w:pStyle w:val="af3"/>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582713">
        <w:rPr>
          <w:rFonts w:ascii="Times New Roman" w:hAnsi="Times New Roman" w:cs="Times New Roman"/>
          <w:color w:val="000000"/>
          <w:sz w:val="24"/>
          <w:szCs w:val="24"/>
          <w:u w:val="single"/>
        </w:rPr>
        <w:t>на работников УК</w:t>
      </w:r>
      <w:r w:rsidRPr="00582713">
        <w:rPr>
          <w:rFonts w:ascii="Times New Roman" w:hAnsi="Times New Roman" w:cs="Times New Roman"/>
          <w:color w:val="000000"/>
          <w:sz w:val="24"/>
          <w:szCs w:val="24"/>
        </w:rPr>
        <w:t xml:space="preserve"> (далее - кредитный работник):</w:t>
      </w:r>
    </w:p>
    <w:p w:rsidR="007145C2" w:rsidRPr="00D73199" w:rsidRDefault="00582713"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82713">
        <w:rPr>
          <w:rFonts w:ascii="Times New Roman" w:hAnsi="Times New Roman" w:cs="Times New Roman"/>
          <w:color w:val="000000"/>
          <w:sz w:val="24"/>
          <w:szCs w:val="24"/>
        </w:rPr>
        <w:t>- рассмотрение документов заемщика;</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привлечение (при необходимости) других подразделений Банка к рассмотрению документов заемщика, в частности, передача кредитных документов</w:t>
      </w:r>
      <w:r w:rsidR="007734E1">
        <w:rPr>
          <w:rFonts w:ascii="Times New Roman" w:hAnsi="Times New Roman" w:cs="Times New Roman"/>
          <w:color w:val="000000"/>
          <w:sz w:val="24"/>
          <w:szCs w:val="24"/>
        </w:rPr>
        <w:t xml:space="preserve"> дл</w:t>
      </w:r>
      <w:proofErr w:type="gramStart"/>
      <w:r w:rsidR="007734E1">
        <w:rPr>
          <w:rFonts w:ascii="Times New Roman" w:hAnsi="Times New Roman" w:cs="Times New Roman"/>
          <w:color w:val="000000"/>
          <w:sz w:val="24"/>
          <w:szCs w:val="24"/>
        </w:rPr>
        <w:t>я</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осуществлени</w:t>
      </w:r>
      <w:r w:rsidR="007734E1">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предварительной оценки кредитного риска;</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рассмотрение кредитной заявки и вынесение предварительного заключения в виде профессионального суждения в соответствии с Положением о порядке формирования в «СОЦИУМ-БАНК» (ООО) резервов на возможные потери по ссудам, по ссудной и приравненной к ней задолженности. Кредитный работник отвечает за полноту и достоверность информации, содержащейся в профессиональном суждении;</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оформление кредитных документов;</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внесение в базу данных, ведущуюся в Банке по заемщикам, первичной информации по заключаемым кредитным договорам;</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подготовка и передача распоряжений УК ответственным исполнителям в </w:t>
      </w:r>
      <w:r w:rsidR="007734E1">
        <w:rPr>
          <w:rFonts w:ascii="Times New Roman" w:hAnsi="Times New Roman" w:cs="Times New Roman"/>
          <w:color w:val="000000"/>
          <w:sz w:val="24"/>
          <w:szCs w:val="24"/>
        </w:rPr>
        <w:t xml:space="preserve">Отдел оформления и учета банковских операций </w:t>
      </w:r>
      <w:r>
        <w:rPr>
          <w:rFonts w:ascii="Times New Roman" w:hAnsi="Times New Roman" w:cs="Times New Roman"/>
          <w:color w:val="000000"/>
          <w:sz w:val="24"/>
          <w:szCs w:val="24"/>
        </w:rPr>
        <w:t>для отражения операций кредитования в учете;</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выписок по лицевым счетам заемщиков;</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сопровождение кредитного договора;</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подготовка и направление соответствующих извещений заемщику по сумме подлежащих уплате процентов, неустойки и других платежей по кредитному договору;</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анализ выписок по счетам заемщика в Банке;</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своевременное и правильное начисление резерва на возможные потери по ссудной задолженности и возможные потери по условным обязательствам кредитного характера и направление ответственным исполнителям соответствующих распоряжений;</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периодическая проверка наличия и сохранности предмета залога по кредитному договору;</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при возникновении проблемной или просроченной задолженности – осуществление мероприятий в соответствии с действующим законодательством (с привлечением ЮУ, УЭБ);</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предварительное рассмотрение заявки заемщика и/или залогодателя об изменении условий заключенных кредитных договоров; оформление изменений условий потребительского кредитования в соответствии с решением Кредитного Комитета;</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 внесение данных об изменении условий потребительского </w:t>
      </w:r>
      <w:r>
        <w:rPr>
          <w:rFonts w:ascii="Times New Roman" w:hAnsi="Times New Roman" w:cs="Times New Roman"/>
          <w:sz w:val="24"/>
          <w:szCs w:val="24"/>
        </w:rPr>
        <w:t>кредитования в базу, ведущуюся в Банке по заемщикам на основании полученной кредитной документации;</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подготовка отчетных форм по кредитному портфелю;</w:t>
      </w:r>
    </w:p>
    <w:p w:rsidR="009B2C6A"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формирование и ведение кредитных дел (досье), их закрытие и передача в архив.</w:t>
      </w:r>
    </w:p>
    <w:p w:rsidR="00102DC1" w:rsidRPr="00BA6194" w:rsidRDefault="00102DC1" w:rsidP="00BA6194">
      <w:pPr>
        <w:pStyle w:val="af3"/>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н</w:t>
      </w:r>
      <w:r w:rsidRPr="00BA6194">
        <w:rPr>
          <w:rFonts w:ascii="Times New Roman" w:hAnsi="Times New Roman" w:cs="Times New Roman"/>
          <w:color w:val="000000"/>
          <w:sz w:val="24"/>
          <w:szCs w:val="24"/>
        </w:rPr>
        <w:t xml:space="preserve">а работников Отдела кредитного мониторинга и </w:t>
      </w:r>
      <w:proofErr w:type="gramStart"/>
      <w:r w:rsidRPr="00BA6194">
        <w:rPr>
          <w:rFonts w:ascii="Times New Roman" w:hAnsi="Times New Roman" w:cs="Times New Roman"/>
          <w:color w:val="000000"/>
          <w:sz w:val="24"/>
          <w:szCs w:val="24"/>
        </w:rPr>
        <w:t>контроля за</w:t>
      </w:r>
      <w:proofErr w:type="gramEnd"/>
      <w:r w:rsidRPr="00BA6194">
        <w:rPr>
          <w:rFonts w:ascii="Times New Roman" w:hAnsi="Times New Roman" w:cs="Times New Roman"/>
          <w:color w:val="000000"/>
          <w:sz w:val="24"/>
          <w:szCs w:val="24"/>
        </w:rPr>
        <w:t xml:space="preserve"> кредитными рисками</w:t>
      </w:r>
      <w:r>
        <w:rPr>
          <w:rFonts w:ascii="Times New Roman" w:hAnsi="Times New Roman" w:cs="Times New Roman"/>
          <w:color w:val="000000"/>
          <w:sz w:val="24"/>
          <w:szCs w:val="24"/>
        </w:rPr>
        <w:t>:</w:t>
      </w:r>
    </w:p>
    <w:p w:rsidR="00FA5C5A" w:rsidRDefault="00102DC1" w:rsidP="00BA6194">
      <w:pPr>
        <w:autoSpaceDE w:val="0"/>
        <w:autoSpaceDN w:val="0"/>
        <w:adjustRightInd w:val="0"/>
        <w:spacing w:after="0" w:line="240" w:lineRule="auto"/>
        <w:jc w:val="both"/>
        <w:rPr>
          <w:rFonts w:ascii="Times New Roman" w:hAnsi="Times New Roman" w:cs="Times New Roman"/>
          <w:sz w:val="24"/>
          <w:szCs w:val="24"/>
        </w:rPr>
      </w:pPr>
      <w:r w:rsidRPr="00BA6194">
        <w:rPr>
          <w:rFonts w:ascii="Times New Roman" w:hAnsi="Times New Roman" w:cs="Times New Roman"/>
          <w:sz w:val="24"/>
          <w:szCs w:val="24"/>
        </w:rPr>
        <w:t>- мониторинг и оценка кредитного риска ссудной задолженности: анализ и оценка финансового положения заемщика/поручителя/залогодателя, качества обслуживания долга в течени</w:t>
      </w:r>
      <w:proofErr w:type="gramStart"/>
      <w:r w:rsidRPr="00BA6194">
        <w:rPr>
          <w:rFonts w:ascii="Times New Roman" w:hAnsi="Times New Roman" w:cs="Times New Roman"/>
          <w:sz w:val="24"/>
          <w:szCs w:val="24"/>
        </w:rPr>
        <w:t>и</w:t>
      </w:r>
      <w:proofErr w:type="gramEnd"/>
      <w:r w:rsidRPr="00BA6194">
        <w:rPr>
          <w:rFonts w:ascii="Times New Roman" w:hAnsi="Times New Roman" w:cs="Times New Roman"/>
          <w:sz w:val="24"/>
          <w:szCs w:val="24"/>
        </w:rPr>
        <w:t xml:space="preserve"> срока действия кредитного договора;</w:t>
      </w:r>
    </w:p>
    <w:p w:rsidR="00102DC1" w:rsidRPr="00BA6194" w:rsidRDefault="00FA5C5A" w:rsidP="00BA61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2DC1" w:rsidRPr="00BA6194">
        <w:rPr>
          <w:rFonts w:ascii="Times New Roman" w:hAnsi="Times New Roman" w:cs="Times New Roman"/>
          <w:sz w:val="24"/>
          <w:szCs w:val="24"/>
        </w:rPr>
        <w:t>- мониторинг и оценка качества ссудной задолженности с целью ее классификации;</w:t>
      </w:r>
    </w:p>
    <w:p w:rsidR="00102DC1" w:rsidRPr="00BA6194" w:rsidRDefault="00FA5C5A" w:rsidP="00BA61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2DC1" w:rsidRPr="00BA6194">
        <w:rPr>
          <w:rFonts w:ascii="Times New Roman" w:hAnsi="Times New Roman" w:cs="Times New Roman"/>
          <w:sz w:val="24"/>
          <w:szCs w:val="24"/>
        </w:rPr>
        <w:t>- подготовка профессионального суждений по итогам мониторинга.</w:t>
      </w:r>
    </w:p>
    <w:p w:rsidR="0097007D" w:rsidRPr="00D73199" w:rsidRDefault="0097007D" w:rsidP="00D73199">
      <w:pPr>
        <w:autoSpaceDE w:val="0"/>
        <w:autoSpaceDN w:val="0"/>
        <w:adjustRightInd w:val="0"/>
        <w:spacing w:after="0" w:line="240" w:lineRule="auto"/>
        <w:ind w:firstLine="851"/>
        <w:jc w:val="both"/>
        <w:rPr>
          <w:rFonts w:ascii="Times New Roman" w:hAnsi="Times New Roman" w:cs="Times New Roman"/>
          <w:b/>
          <w:bCs/>
          <w:sz w:val="24"/>
          <w:szCs w:val="24"/>
        </w:rPr>
      </w:pPr>
    </w:p>
    <w:p w:rsidR="009B2C6A" w:rsidRPr="00D73199" w:rsidRDefault="00582713" w:rsidP="00D73199">
      <w:pPr>
        <w:autoSpaceDE w:val="0"/>
        <w:autoSpaceDN w:val="0"/>
        <w:adjustRightInd w:val="0"/>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4. Условия потребительского кредитования заемщиков</w:t>
      </w:r>
    </w:p>
    <w:p w:rsidR="009B2C6A" w:rsidRDefault="00582713" w:rsidP="00D73199">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4.1. </w:t>
      </w:r>
      <w:r>
        <w:rPr>
          <w:rFonts w:ascii="Times New Roman" w:hAnsi="Times New Roman" w:cs="Times New Roman"/>
          <w:color w:val="303030"/>
          <w:sz w:val="24"/>
          <w:szCs w:val="24"/>
        </w:rPr>
        <w:t xml:space="preserve">Потребительский кредит предоставляется гражданам Российской Федерации в возрасте от 21 до 60 лет для женщин и до </w:t>
      </w:r>
      <w:r w:rsidR="0002576E">
        <w:rPr>
          <w:rFonts w:ascii="Times New Roman" w:hAnsi="Times New Roman" w:cs="Times New Roman"/>
          <w:color w:val="303030"/>
          <w:sz w:val="24"/>
          <w:szCs w:val="24"/>
        </w:rPr>
        <w:t>70</w:t>
      </w:r>
      <w:r>
        <w:rPr>
          <w:rFonts w:ascii="Times New Roman" w:hAnsi="Times New Roman" w:cs="Times New Roman"/>
          <w:color w:val="303030"/>
          <w:sz w:val="24"/>
          <w:szCs w:val="24"/>
        </w:rPr>
        <w:t xml:space="preserve"> лет для мужчин</w:t>
      </w:r>
      <w:r>
        <w:rPr>
          <w:rFonts w:ascii="Times New Roman" w:hAnsi="Times New Roman" w:cs="Times New Roman"/>
          <w:color w:val="000000"/>
          <w:sz w:val="24"/>
          <w:szCs w:val="24"/>
        </w:rPr>
        <w:t>, имеющим стабильный источник дохода и при отсутствии неурегулированных вопросов с государственными органами.</w:t>
      </w:r>
    </w:p>
    <w:p w:rsidR="004B2B7D" w:rsidRPr="00D73199" w:rsidRDefault="004B2B7D"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Аналогичные требования выдвигаются к </w:t>
      </w:r>
      <w:proofErr w:type="spellStart"/>
      <w:r>
        <w:rPr>
          <w:rFonts w:ascii="Times New Roman" w:hAnsi="Times New Roman" w:cs="Times New Roman"/>
          <w:color w:val="000000"/>
          <w:sz w:val="24"/>
          <w:szCs w:val="24"/>
        </w:rPr>
        <w:t>созаемщикам</w:t>
      </w:r>
      <w:proofErr w:type="spellEnd"/>
      <w:r>
        <w:rPr>
          <w:rFonts w:ascii="Times New Roman" w:hAnsi="Times New Roman" w:cs="Times New Roman"/>
          <w:color w:val="000000"/>
          <w:sz w:val="24"/>
          <w:szCs w:val="24"/>
        </w:rPr>
        <w:t>.</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 Потребительские кредиты предоставляются в основном по месту жительства заемщика -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Москва и Московская область, как частные случаи - жителям других регионов Российской Федерации.</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 Потребительские кредиты предоставляются заемщикам на следующие цели:</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кредиты на приобретение, строительство и реконструкцию объектов недвижимости;</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582713">
        <w:rPr>
          <w:rFonts w:ascii="Times New Roman" w:hAnsi="Times New Roman" w:cs="Times New Roman"/>
          <w:sz w:val="24"/>
          <w:szCs w:val="24"/>
        </w:rPr>
        <w:t>кредиты на неотложные цели</w:t>
      </w:r>
      <w:r>
        <w:rPr>
          <w:rFonts w:ascii="Times New Roman" w:hAnsi="Times New Roman" w:cs="Times New Roman"/>
          <w:sz w:val="24"/>
          <w:szCs w:val="24"/>
        </w:rPr>
        <w:t xml:space="preserve"> (приобретение транспортных средств, гаражей, дорогостоящих предметов домашнего обихода, хозяйственное обзаведение, платные медицинские услуги, приобретение туристических и санаторных путевок и другие цели потребительского характера);</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иные, не противоречащие действующему законодательству РФ, нужды, не связанные с предпринимательской деятельностью.</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В случае нарушения заемщиком предусмотренной договором потребительского кредита обязанности целевого использования потребительского кредита, предоставленного с условием использования заемщиком полученных средств на определенные цели, Банк вправе отказаться от дальнейшего кредитования заемщика по договору потребительского кредита и (или) потребовать полного досрочного возврата потребительского кредита.</w:t>
      </w:r>
      <w:proofErr w:type="gramEnd"/>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4.4. Выдача и возврат потребительского кредита, уплата процентов по нему в рублях может производиться как наличными деньгами, так и в безналичном порядке в соответствии с условиями кредитного договора путем</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sidRPr="00582713">
        <w:rPr>
          <w:rFonts w:ascii="Times New Roman" w:hAnsi="Times New Roman" w:cs="Times New Roman"/>
          <w:sz w:val="24"/>
          <w:szCs w:val="24"/>
        </w:rPr>
        <w:t xml:space="preserve"> зачисления на текущий счет заемщика.</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Выдача потребительского кредита в иностранной валюте производится только в безналичном порядке зачислением на текущий счет</w:t>
      </w:r>
      <w:r w:rsidR="0051084E">
        <w:rPr>
          <w:rFonts w:ascii="Times New Roman" w:hAnsi="Times New Roman" w:cs="Times New Roman"/>
          <w:sz w:val="24"/>
          <w:szCs w:val="24"/>
        </w:rPr>
        <w:t>.</w:t>
      </w:r>
      <w:r>
        <w:rPr>
          <w:rFonts w:ascii="Times New Roman" w:hAnsi="Times New Roman" w:cs="Times New Roman"/>
          <w:sz w:val="24"/>
          <w:szCs w:val="24"/>
        </w:rPr>
        <w:t xml:space="preserve"> </w:t>
      </w:r>
    </w:p>
    <w:p w:rsidR="006356CE"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Плата за указанные операции не взимается.</w:t>
      </w:r>
    </w:p>
    <w:p w:rsidR="009B2C6A" w:rsidRPr="00D73199" w:rsidRDefault="006356CE"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82713">
        <w:rPr>
          <w:rFonts w:ascii="Times New Roman" w:hAnsi="Times New Roman" w:cs="Times New Roman"/>
          <w:sz w:val="24"/>
          <w:szCs w:val="24"/>
        </w:rPr>
        <w:t>4.5. За пользование потребительским кредитом заемщик уплачивает Банку проценты.</w:t>
      </w:r>
    </w:p>
    <w:p w:rsidR="0012375C" w:rsidRPr="00D73199" w:rsidRDefault="00582713" w:rsidP="00D73199">
      <w:pPr>
        <w:pStyle w:val="a3"/>
        <w:ind w:firstLine="567"/>
        <w:rPr>
          <w:szCs w:val="22"/>
        </w:rPr>
      </w:pPr>
      <w:r w:rsidRPr="00582713">
        <w:rPr>
          <w:szCs w:val="24"/>
        </w:rPr>
        <w:t xml:space="preserve">Процентная ставка по договору потребительского кредита определяется с применением ставки в процентах годовых, фиксированную величину которой стороны договора определяют в индивидуальных условиях договора потребительского кредита при его заключении. При исчислении процентов и неустойки в расчет принимается фактическое количество календарных дней в платежном периоде, а в году - действительное число календарных дней (365 или 366 соответственно). </w:t>
      </w:r>
      <w:proofErr w:type="gramStart"/>
      <w:r w:rsidRPr="00582713">
        <w:rPr>
          <w:szCs w:val="22"/>
        </w:rPr>
        <w:t>Проценты за пользование потребительским кредитом начисляются ежемесячно из расчета процентной ставки, указанной в индивидуальных условиях договора потребительского кредита, за каждый полный календарный месяц с 1-ого по последнее число месяца включительно, на остаток задолженности по ссудному счету Заемщика на начало операционного дня за период с даты, следующей за датой выдачи Кредита</w:t>
      </w:r>
      <w:r w:rsidR="007734E1">
        <w:rPr>
          <w:szCs w:val="22"/>
        </w:rPr>
        <w:t>,</w:t>
      </w:r>
      <w:r w:rsidRPr="00582713">
        <w:rPr>
          <w:szCs w:val="22"/>
        </w:rPr>
        <w:t xml:space="preserve"> до даты  фактического  исполнения Заемщиком обязательств по возврату Кредита включительно</w:t>
      </w:r>
      <w:proofErr w:type="gramEnd"/>
      <w:r w:rsidRPr="00582713">
        <w:rPr>
          <w:szCs w:val="22"/>
        </w:rPr>
        <w:t xml:space="preserve">. </w:t>
      </w:r>
    </w:p>
    <w:p w:rsidR="009B2C6A"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Величина процентной ставки устанавливается Кредитным Комитетом Банка.</w:t>
      </w:r>
    </w:p>
    <w:p w:rsidR="00FC5881" w:rsidRPr="00FC5881" w:rsidRDefault="00022B50" w:rsidP="00FC5881">
      <w:pPr>
        <w:ind w:firstLine="708"/>
        <w:jc w:val="both"/>
        <w:rPr>
          <w:rFonts w:ascii="Times New Roman" w:eastAsia="Calibri" w:hAnsi="Times New Roman" w:cs="Times New Roman"/>
        </w:rPr>
      </w:pPr>
      <w:r>
        <w:rPr>
          <w:rFonts w:ascii="Times New Roman" w:hAnsi="Times New Roman" w:cs="Times New Roman"/>
          <w:sz w:val="24"/>
          <w:szCs w:val="24"/>
        </w:rPr>
        <w:t xml:space="preserve">Диапазоны процентных ставок и значение полной стоимости потребительского кредита- </w:t>
      </w:r>
      <w:r w:rsidR="0002576E" w:rsidRPr="00FF7206">
        <w:rPr>
          <w:rFonts w:ascii="Times New Roman" w:hAnsi="Times New Roman" w:cs="Times New Roman"/>
          <w:sz w:val="24"/>
          <w:szCs w:val="24"/>
        </w:rPr>
        <w:t>8</w:t>
      </w:r>
      <w:r w:rsidRPr="0003324B">
        <w:rPr>
          <w:rFonts w:ascii="Times New Roman" w:hAnsi="Times New Roman" w:cs="Times New Roman"/>
          <w:sz w:val="24"/>
          <w:szCs w:val="24"/>
        </w:rPr>
        <w:t>%-</w:t>
      </w:r>
      <w:r w:rsidR="0002576E" w:rsidRPr="0003324B">
        <w:rPr>
          <w:rFonts w:ascii="Times New Roman" w:hAnsi="Times New Roman" w:cs="Times New Roman"/>
          <w:sz w:val="24"/>
          <w:szCs w:val="24"/>
        </w:rPr>
        <w:t>4</w:t>
      </w:r>
      <w:r w:rsidR="00E7536E" w:rsidRPr="0003324B">
        <w:rPr>
          <w:rFonts w:ascii="Times New Roman" w:hAnsi="Times New Roman" w:cs="Times New Roman"/>
          <w:sz w:val="24"/>
          <w:szCs w:val="24"/>
        </w:rPr>
        <w:t>0</w:t>
      </w:r>
      <w:r w:rsidRPr="0003324B">
        <w:rPr>
          <w:rFonts w:ascii="Times New Roman" w:hAnsi="Times New Roman" w:cs="Times New Roman"/>
          <w:sz w:val="24"/>
          <w:szCs w:val="24"/>
        </w:rPr>
        <w:t>%</w:t>
      </w:r>
      <w:r w:rsidRPr="00FF7206">
        <w:rPr>
          <w:rFonts w:ascii="Times New Roman" w:hAnsi="Times New Roman" w:cs="Times New Roman"/>
          <w:sz w:val="24"/>
          <w:szCs w:val="24"/>
        </w:rPr>
        <w:t xml:space="preserve"> годовых</w:t>
      </w:r>
      <w:r>
        <w:rPr>
          <w:rFonts w:ascii="Times New Roman" w:hAnsi="Times New Roman" w:cs="Times New Roman"/>
          <w:sz w:val="24"/>
          <w:szCs w:val="24"/>
        </w:rPr>
        <w:t>.</w:t>
      </w:r>
      <w:r w:rsidR="00FC5881" w:rsidRPr="00FC5881">
        <w:rPr>
          <w:rFonts w:ascii="Times New Roman" w:eastAsia="Calibri" w:hAnsi="Times New Roman" w:cs="Times New Roman"/>
        </w:rPr>
        <w:t xml:space="preserve"> Процентная ставка по договору потребительского кредита не может превышать 0,8 процента в день.</w:t>
      </w:r>
    </w:p>
    <w:p w:rsidR="00FC5881" w:rsidRDefault="00FC5881" w:rsidP="00FC5881">
      <w:pPr>
        <w:spacing w:after="0" w:line="240" w:lineRule="auto"/>
        <w:ind w:firstLine="708"/>
        <w:jc w:val="both"/>
        <w:rPr>
          <w:rFonts w:ascii="Times New Roman" w:eastAsia="Calibri" w:hAnsi="Times New Roman" w:cs="Times New Roman"/>
        </w:rPr>
      </w:pPr>
      <w:proofErr w:type="gramStart"/>
      <w:r w:rsidRPr="00FC5881">
        <w:rPr>
          <w:rFonts w:ascii="Times New Roman" w:eastAsia="Calibri" w:hAnsi="Times New Roman" w:cs="Times New Roman"/>
        </w:rPr>
        <w:t>По договору потребительского кредита, срок возврата потребительского кредита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а также платежей за услуги, оказываемые кредитором заемщику за отдельную плату по договору потребительского кредита, после того, как сумма начисленных процентов, неустойки (штрафа, пени), иных мер ответственности по</w:t>
      </w:r>
      <w:proofErr w:type="gramEnd"/>
      <w:r w:rsidRPr="00FC5881">
        <w:rPr>
          <w:rFonts w:ascii="Times New Roman" w:eastAsia="Calibri" w:hAnsi="Times New Roman" w:cs="Times New Roman"/>
        </w:rPr>
        <w:t xml:space="preserve"> договору потребительского кредита, а также платежей за услуги, оказываемые кредитором заемщику за отдельную плату по договору потребительского кредита (далее - фиксируемая сумма платежей), достигнет 130 процентов от суммы предоставленного потребительского кредита. </w:t>
      </w:r>
      <w:proofErr w:type="gramStart"/>
      <w:r w:rsidRPr="00FC5881">
        <w:rPr>
          <w:rFonts w:ascii="Times New Roman" w:eastAsia="Calibri" w:hAnsi="Times New Roman" w:cs="Times New Roman"/>
        </w:rPr>
        <w:t xml:space="preserve">Условие, содержащее запрет, установленный настоящей частью, должно быть указано на первой странице договора потребительского кредита, срок возврата потребительского </w:t>
      </w:r>
      <w:r w:rsidRPr="00FC5881">
        <w:rPr>
          <w:rFonts w:ascii="Times New Roman" w:eastAsia="Calibri" w:hAnsi="Times New Roman" w:cs="Times New Roman"/>
        </w:rPr>
        <w:lastRenderedPageBreak/>
        <w:t>кредита по которому на момент его заключения не превышает одного года, перед таблицей, содержащей индивидуальные условия договора потребительского кредита.</w:t>
      </w:r>
      <w:proofErr w:type="gramEnd"/>
    </w:p>
    <w:p w:rsidR="00DE732B" w:rsidRDefault="00DE732B" w:rsidP="00FC5881">
      <w:pPr>
        <w:spacing w:after="0" w:line="240" w:lineRule="auto"/>
        <w:ind w:firstLine="708"/>
        <w:jc w:val="both"/>
        <w:rPr>
          <w:rFonts w:ascii="Times New Roman" w:eastAsia="Calibri" w:hAnsi="Times New Roman" w:cs="Times New Roman"/>
        </w:rPr>
      </w:pPr>
    </w:p>
    <w:p w:rsidR="00DE732B" w:rsidRPr="00FC5881" w:rsidRDefault="00DE732B" w:rsidP="00FC5881">
      <w:pPr>
        <w:spacing w:after="0" w:line="240" w:lineRule="auto"/>
        <w:ind w:firstLine="708"/>
        <w:jc w:val="both"/>
        <w:rPr>
          <w:rFonts w:ascii="Times New Roman" w:eastAsia="Calibri" w:hAnsi="Times New Roman" w:cs="Times New Roman"/>
        </w:rPr>
      </w:pPr>
    </w:p>
    <w:p w:rsidR="007734E1" w:rsidRDefault="00DE732B" w:rsidP="00BA6194">
      <w:pPr>
        <w:autoSpaceDE w:val="0"/>
        <w:autoSpaceDN w:val="0"/>
        <w:adjustRightInd w:val="0"/>
        <w:spacing w:after="0" w:line="240" w:lineRule="auto"/>
        <w:ind w:firstLine="708"/>
        <w:jc w:val="both"/>
        <w:rPr>
          <w:rFonts w:ascii="Times New Roman" w:eastAsia="Calibri" w:hAnsi="Times New Roman" w:cs="Times New Roman"/>
          <w:lang w:eastAsia="ru-RU"/>
        </w:rPr>
      </w:pPr>
      <w:r w:rsidRPr="00DE732B">
        <w:rPr>
          <w:rFonts w:ascii="Times New Roman" w:eastAsia="Calibri" w:hAnsi="Times New Roman" w:cs="Times New Roman"/>
          <w:lang w:eastAsia="ru-RU"/>
        </w:rPr>
        <w:t xml:space="preserve">На момент заключения договора потребительского кредита полная стоимость потребительского кредита в процентах годовых не может превышать наименьшую из следующих величин: 292 процента годовых или рассчитанное Банком России среднерыночное значение полной стоимости потребительского кредита в процентах годовых соответствующей категории потребительского кредита, применяемое в соответствующем календарном квартале, более чем на одну треть. </w:t>
      </w:r>
      <w:proofErr w:type="gramStart"/>
      <w:r w:rsidRPr="00DE732B">
        <w:rPr>
          <w:rFonts w:ascii="Times New Roman" w:eastAsia="Calibri" w:hAnsi="Times New Roman" w:cs="Times New Roman"/>
          <w:lang w:eastAsia="ru-RU"/>
        </w:rPr>
        <w:t xml:space="preserve">В случае существенного изменения рыночных условий, влияющих на полную стоимость потребительского кредита в процентах годовых, Советом директоров Банка России в зависимости от категории потребительского кредита, в том числе от вида кредитора, могут быть установлены </w:t>
      </w:r>
      <w:hyperlink r:id="rId9" w:history="1">
        <w:r w:rsidRPr="00DE732B">
          <w:rPr>
            <w:rFonts w:ascii="Times New Roman" w:eastAsia="Calibri" w:hAnsi="Times New Roman" w:cs="Times New Roman"/>
            <w:color w:val="0000FF"/>
            <w:lang w:eastAsia="ru-RU"/>
          </w:rPr>
          <w:t>периоды</w:t>
        </w:r>
      </w:hyperlink>
      <w:r w:rsidRPr="00DE732B">
        <w:rPr>
          <w:rFonts w:ascii="Times New Roman" w:eastAsia="Calibri" w:hAnsi="Times New Roman" w:cs="Times New Roman"/>
          <w:lang w:eastAsia="ru-RU"/>
        </w:rPr>
        <w:t>, в течение которых указанное в настоящей части ограничение не подлежит применению.</w:t>
      </w:r>
      <w:proofErr w:type="gramEnd"/>
    </w:p>
    <w:p w:rsidR="00DE732B" w:rsidRDefault="00DE732B">
      <w:pPr>
        <w:autoSpaceDE w:val="0"/>
        <w:autoSpaceDN w:val="0"/>
        <w:adjustRightInd w:val="0"/>
        <w:spacing w:after="0" w:line="240" w:lineRule="auto"/>
        <w:ind w:firstLine="851"/>
        <w:jc w:val="both"/>
        <w:rPr>
          <w:rFonts w:ascii="Times New Roman" w:hAnsi="Times New Roman" w:cs="Times New Roman"/>
          <w:sz w:val="24"/>
          <w:szCs w:val="24"/>
        </w:rPr>
      </w:pPr>
    </w:p>
    <w:p w:rsidR="00DE732B" w:rsidRDefault="00DE732B">
      <w:pPr>
        <w:autoSpaceDE w:val="0"/>
        <w:autoSpaceDN w:val="0"/>
        <w:adjustRightInd w:val="0"/>
        <w:spacing w:after="0" w:line="240" w:lineRule="auto"/>
        <w:ind w:firstLine="851"/>
        <w:jc w:val="both"/>
        <w:rPr>
          <w:rFonts w:ascii="Times New Roman" w:hAnsi="Times New Roman" w:cs="Times New Roman"/>
          <w:sz w:val="24"/>
          <w:szCs w:val="24"/>
        </w:rPr>
      </w:pP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Не допускается взимание Банком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Банк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Банк не может требовать от заемщика уплаты по договору потребительского кредита платежей, не указанных в индивидуальных условиях такого договора.</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4.6. Потребительские кредиты предоставляются как под обеспечение, так и без обеспечения. Банк применяет любые способы обеспечения исполнения и прекращения обязательств по кредитному договору, предусмотренные ГК РФ: неустойку, залог движимого и недвижимого имущества, поручительство, гарантию и другие способы, предусмотренными законом или договором. С целью снижения рисков могут быть использованы одновременно несколько форм обеспечения возврата потребительского кредита. Залогодателем может выступать либо заемщик, либо третье лицо, добровольно передавшее в </w:t>
      </w:r>
      <w:proofErr w:type="gramStart"/>
      <w:r>
        <w:rPr>
          <w:rFonts w:ascii="Times New Roman" w:hAnsi="Times New Roman" w:cs="Times New Roman"/>
          <w:sz w:val="24"/>
          <w:szCs w:val="24"/>
        </w:rPr>
        <w:t>залог Банку</w:t>
      </w:r>
      <w:proofErr w:type="gramEnd"/>
      <w:r>
        <w:rPr>
          <w:rFonts w:ascii="Times New Roman" w:hAnsi="Times New Roman" w:cs="Times New Roman"/>
          <w:sz w:val="24"/>
          <w:szCs w:val="24"/>
        </w:rPr>
        <w:t xml:space="preserve"> свою собственность.</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Оценка финансового положения поручителей (граждан и юридических лиц) и оценка обеспечения производятся в соответствии с внутренним документом «</w:t>
      </w:r>
      <w:r>
        <w:rPr>
          <w:rFonts w:ascii="Times New Roman" w:eastAsia="Calibri" w:hAnsi="Times New Roman" w:cs="Times New Roman"/>
          <w:sz w:val="24"/>
          <w:szCs w:val="24"/>
        </w:rPr>
        <w:t>Методикой оценки финансового положения юридических лиц (</w:t>
      </w:r>
      <w:proofErr w:type="spellStart"/>
      <w:r>
        <w:rPr>
          <w:rFonts w:ascii="Times New Roman" w:eastAsia="Calibri" w:hAnsi="Times New Roman" w:cs="Times New Roman"/>
          <w:sz w:val="24"/>
          <w:szCs w:val="24"/>
        </w:rPr>
        <w:t>некредитных</w:t>
      </w:r>
      <w:proofErr w:type="spellEnd"/>
      <w:r>
        <w:rPr>
          <w:rFonts w:ascii="Times New Roman" w:eastAsia="Calibri" w:hAnsi="Times New Roman" w:cs="Times New Roman"/>
          <w:sz w:val="24"/>
          <w:szCs w:val="24"/>
        </w:rPr>
        <w:t xml:space="preserve"> организаций), индивидуальных предпринимателей и физических лиц</w:t>
      </w:r>
      <w:r>
        <w:rPr>
          <w:rFonts w:ascii="Times New Roman" w:hAnsi="Times New Roman" w:cs="Times New Roman"/>
          <w:sz w:val="24"/>
          <w:szCs w:val="24"/>
        </w:rPr>
        <w:t xml:space="preserve">» </w:t>
      </w:r>
      <w:r>
        <w:rPr>
          <w:rFonts w:ascii="Times New Roman" w:eastAsia="Calibri" w:hAnsi="Times New Roman" w:cs="Times New Roman"/>
          <w:sz w:val="24"/>
          <w:szCs w:val="24"/>
        </w:rPr>
        <w:t>(далее - Методика)</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4.7. При заключении договора потребительского кредита Банк в целях обеспечения исполнения обязательств по договору </w:t>
      </w:r>
      <w:r>
        <w:rPr>
          <w:rFonts w:ascii="Times New Roman" w:hAnsi="Times New Roman" w:cs="Times New Roman"/>
          <w:sz w:val="24"/>
          <w:szCs w:val="24"/>
          <w:u w:val="single"/>
        </w:rPr>
        <w:t>вправе</w:t>
      </w:r>
      <w:r>
        <w:rPr>
          <w:rFonts w:ascii="Times New Roman" w:hAnsi="Times New Roman" w:cs="Times New Roman"/>
          <w:sz w:val="24"/>
          <w:szCs w:val="24"/>
        </w:rPr>
        <w:t xml:space="preserve"> потребовать от заемщика:</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застраховать за свой счет от рисков утраты и повреждения заложенное имущество на сумму, не превышающую размера обеспеченного залогом требования;</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заключить договор страхования жизни заемщика и потери трудоспособности;</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заключить договор добровольного личного страхования от несчастных случаев</w:t>
      </w:r>
      <w:r w:rsidR="004B2B7D">
        <w:rPr>
          <w:rFonts w:ascii="Times New Roman" w:hAnsi="Times New Roman" w:cs="Times New Roman"/>
          <w:sz w:val="24"/>
          <w:szCs w:val="24"/>
        </w:rPr>
        <w:t>.</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Банк предоставляет заемщику потребительский кредит на тех же (сумма, срок возврата потребительского кредита и процентная ставка) условиях в случае, если заемщик самостоятельно застраховал свою жизнь, здоровье или иной страховой интерес в пользу Банка у страховщика, </w:t>
      </w:r>
      <w:proofErr w:type="spellStart"/>
      <w:r>
        <w:rPr>
          <w:rFonts w:ascii="Times New Roman" w:hAnsi="Times New Roman" w:cs="Times New Roman"/>
          <w:sz w:val="24"/>
          <w:szCs w:val="24"/>
        </w:rPr>
        <w:t>рекомендованого</w:t>
      </w:r>
      <w:proofErr w:type="spellEnd"/>
      <w:r>
        <w:rPr>
          <w:rFonts w:ascii="Times New Roman" w:hAnsi="Times New Roman" w:cs="Times New Roman"/>
          <w:sz w:val="24"/>
          <w:szCs w:val="24"/>
        </w:rPr>
        <w:t xml:space="preserve"> Банком. </w:t>
      </w:r>
      <w:proofErr w:type="gramStart"/>
      <w:r>
        <w:rPr>
          <w:rFonts w:ascii="Times New Roman" w:hAnsi="Times New Roman" w:cs="Times New Roman"/>
          <w:sz w:val="24"/>
          <w:szCs w:val="24"/>
        </w:rPr>
        <w:t>Если федеральным законом не предусмотрено обязательное заключение заемщиком договора страхования, Банк предлагает заемщику альтернативный вариант  потребительского кредита на сопоставимых (сумма и срок возврата потребительского кредита) условиях потребительского кредита без обязательного заключения договора страхования.</w:t>
      </w:r>
      <w:proofErr w:type="gramEnd"/>
    </w:p>
    <w:p w:rsidR="0097007D"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В договоре потребительского кредита,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Банк вправе принять решение об увеличении размера процентной ставки по выданному потребительскому кредиту до уровня процентной ставки, действовавшей на момент заключения договора потребительского кредита по договорам потребительского кредита на сопоставимых (сумма, срок возврата потребительского кредита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условиях потребительского кредита без обязательного заключения договора страхования, но не выше процентной ставки по таким </w:t>
      </w:r>
      <w:r>
        <w:rPr>
          <w:rFonts w:ascii="Times New Roman" w:hAnsi="Times New Roman" w:cs="Times New Roman"/>
          <w:sz w:val="24"/>
          <w:szCs w:val="24"/>
        </w:rPr>
        <w:lastRenderedPageBreak/>
        <w:t xml:space="preserve">договорам потребительского кредита, действовавшей на момент принятия Банком решения об увеличении размера процентной ставки в связи с неисполнением обязанности по страхованию. </w:t>
      </w:r>
      <w:proofErr w:type="gramEnd"/>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Банк </w:t>
      </w:r>
      <w:r>
        <w:rPr>
          <w:rFonts w:ascii="Times New Roman" w:hAnsi="Times New Roman" w:cs="Times New Roman"/>
          <w:sz w:val="24"/>
          <w:szCs w:val="24"/>
          <w:u w:val="single"/>
        </w:rPr>
        <w:t>вправе</w:t>
      </w:r>
      <w:r>
        <w:rPr>
          <w:rFonts w:ascii="Times New Roman" w:hAnsi="Times New Roman" w:cs="Times New Roman"/>
          <w:sz w:val="24"/>
          <w:szCs w:val="24"/>
        </w:rPr>
        <w:t xml:space="preserve"> потребовать досрочного расторжения договора потребительского кредита и (или) возврата всей оставшейся суммы потребительского кредита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который не может быть менее чем</w:t>
      </w:r>
      <w:proofErr w:type="gramEnd"/>
      <w:r>
        <w:rPr>
          <w:rFonts w:ascii="Times New Roman" w:hAnsi="Times New Roman" w:cs="Times New Roman"/>
          <w:sz w:val="24"/>
          <w:szCs w:val="24"/>
        </w:rPr>
        <w:t xml:space="preserve"> тридцать календарных дней с момента направления Банком указанного уведомления, за исключением случая, предусмотренного в предыдущем абзаце настоящего пункта.</w:t>
      </w:r>
    </w:p>
    <w:p w:rsidR="009B2C6A" w:rsidRPr="00D73199" w:rsidRDefault="00582713" w:rsidP="00D7319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4.8. </w:t>
      </w:r>
      <w:r w:rsidRPr="00582713">
        <w:rPr>
          <w:rFonts w:ascii="Times New Roman" w:hAnsi="Times New Roman" w:cs="Times New Roman"/>
          <w:sz w:val="24"/>
          <w:szCs w:val="24"/>
        </w:rPr>
        <w:t>Максимальный размер потребительского кредита для каждого заемщика определяется финансовыми возможностями Банка с учетом оценки платежеспособности заемщика и представленного им обеспечения возврата кредита, а также с учетом остатка ссудной задолженности по ранее полученным им кредитам.</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4.9. Заемщик вправе отказаться от получения потребительского кредита полностью или частично, уведомив об этом Банк до </w:t>
      </w:r>
      <w:proofErr w:type="gramStart"/>
      <w:r>
        <w:rPr>
          <w:rFonts w:ascii="Times New Roman" w:hAnsi="Times New Roman" w:cs="Times New Roman"/>
          <w:sz w:val="24"/>
          <w:szCs w:val="24"/>
        </w:rPr>
        <w:t>истечения</w:t>
      </w:r>
      <w:proofErr w:type="gramEnd"/>
      <w:r>
        <w:rPr>
          <w:rFonts w:ascii="Times New Roman" w:hAnsi="Times New Roman" w:cs="Times New Roman"/>
          <w:sz w:val="24"/>
          <w:szCs w:val="24"/>
        </w:rPr>
        <w:t xml:space="preserve"> установленного договором срока его предоставления.</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4.10. Банк может предложить заемщику заключить иные договоры и (или) получить иные дополнительные услуги за отдельную плату, оказываемые Банком и (или) третьими лицами, включая страхование жизни и (или) здоровья заемщика в пользу Банка, а также иного страхового интереса заемщика в связи с договором потребительского кредита. Указанные условия оговариваются индивидуально. При этом заемщик имеет </w:t>
      </w:r>
      <w:proofErr w:type="gramStart"/>
      <w:r>
        <w:rPr>
          <w:rFonts w:ascii="Times New Roman" w:hAnsi="Times New Roman" w:cs="Times New Roman"/>
          <w:sz w:val="24"/>
          <w:szCs w:val="24"/>
        </w:rPr>
        <w:t>возможность</w:t>
      </w:r>
      <w:proofErr w:type="gramEnd"/>
      <w:r>
        <w:rPr>
          <w:rFonts w:ascii="Times New Roman" w:hAnsi="Times New Roman" w:cs="Times New Roman"/>
          <w:sz w:val="24"/>
          <w:szCs w:val="24"/>
        </w:rPr>
        <w:t xml:space="preserve"> как согласиться с заключением таких договоров и (или) оказанием ему таких дополнительных услуг за отдельную плату</w:t>
      </w:r>
      <w:r w:rsidR="004B2B7D">
        <w:rPr>
          <w:rFonts w:ascii="Times New Roman" w:hAnsi="Times New Roman" w:cs="Times New Roman"/>
          <w:sz w:val="24"/>
          <w:szCs w:val="24"/>
        </w:rPr>
        <w:t>,</w:t>
      </w:r>
      <w:r>
        <w:rPr>
          <w:rFonts w:ascii="Times New Roman" w:hAnsi="Times New Roman" w:cs="Times New Roman"/>
          <w:sz w:val="24"/>
          <w:szCs w:val="24"/>
        </w:rPr>
        <w:t xml:space="preserve"> так и отказаться от них, в том числе посредством заключения иных договоров, которые заемщик обязан заключить в связи с договором потребительского кредита. Свое согласие на заключение такого договора и (или) на оказание такой услуги (в т.ч. за плату), заемщик выражает в письменной форме в заявлении о предоставлении потребительского кредита. В данном </w:t>
      </w:r>
      <w:proofErr w:type="gramStart"/>
      <w:r>
        <w:rPr>
          <w:rFonts w:ascii="Times New Roman" w:hAnsi="Times New Roman" w:cs="Times New Roman"/>
          <w:sz w:val="24"/>
          <w:szCs w:val="24"/>
        </w:rPr>
        <w:t>заявлении</w:t>
      </w:r>
      <w:proofErr w:type="gramEnd"/>
      <w:r>
        <w:rPr>
          <w:rFonts w:ascii="Times New Roman" w:hAnsi="Times New Roman" w:cs="Times New Roman"/>
          <w:sz w:val="24"/>
          <w:szCs w:val="24"/>
        </w:rPr>
        <w:t xml:space="preserve"> указывается стоимость предлагаемой за отдельную плату дополнительной услуги Банка.</w:t>
      </w:r>
    </w:p>
    <w:p w:rsidR="00D12130" w:rsidRDefault="005827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случае если индивидуальными условиями договора потребительского кредита предусмотрено открытие Банком заемщику банковского счета, все операции по такому счету, связанные с исполнением обязательств по договору потребительского кредита, включая открытие счета, выдачу заемщику и зачисление на счет заемщика потребительского кредита, осуществляются Банком бесплатно.</w:t>
      </w:r>
      <w:proofErr w:type="gramEnd"/>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4.11. Ответственность заемщика за неисполнение или ненадлежащее исполнение договора потребительского кредита, размеры неустойки (штрафа, пени), порядок ее расчета, а также информация о том, в каких случаях данные санкции могут быть применены, устанавливаются сторонами в кредитном договоре.</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При этом размер неустойки (штрафа, пени) за неисполнение или ненадлежащее исполнение заемщиком обязательств по возврату потребительского кредита и (или) уплате процентов на сумму потребительского кредита не может превышать 20 процентов годовых (равно  0.05 процента от суммы просроченной задолженности за каждый день просрочки) в случае, если по условиям договора потребительского кредита на сумму потребительского кредита проценты за соответствующий период нарушения обязательств</w:t>
      </w:r>
      <w:proofErr w:type="gramEnd"/>
      <w:r>
        <w:rPr>
          <w:rFonts w:ascii="Times New Roman" w:hAnsi="Times New Roman" w:cs="Times New Roman"/>
          <w:sz w:val="24"/>
          <w:szCs w:val="24"/>
        </w:rPr>
        <w:t xml:space="preserve"> начисляются, или в случае, если по условиям договора потребительского кредита проценты на сумму потребительского кредита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4.12. Банк вправе осуществлять уступку прав (требований) по договору потребительского кредита третьим лицам, если иное не предусмотрено федеральным законом или договором, содержащим условие о запрете уступки, согласованное при его заключении, поскольку заемщик имеет возможность запретить уступку Банком третьим лицам прав (требований) по договору потребительского кредита.</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При уступке Банком прав (требований) по договору потребительского кредита третьим лицам заемщик сохраняет в отношении нового кредитора все права, предоставленные ему в отношении Банка как первоначального кредитора в соответствии с федеральными законами. При уступке прав (требований) по договору потребительского кредита Банк вправе передавать персональные данные заемщика и лиц, предоставивших обеспечение по договору потребительского кредита (в соответствии с п.п. 2 ст. 12 Федерального закона «О потребительском кредите (займе)</w:t>
      </w:r>
      <w:r w:rsidR="004B2B7D">
        <w:rPr>
          <w:rFonts w:ascii="Times New Roman" w:hAnsi="Times New Roman" w:cs="Times New Roman"/>
          <w:sz w:val="24"/>
          <w:szCs w:val="24"/>
        </w:rPr>
        <w:t>»)</w:t>
      </w:r>
      <w:r>
        <w:rPr>
          <w:rFonts w:ascii="Times New Roman" w:hAnsi="Times New Roman" w:cs="Times New Roman"/>
          <w:sz w:val="24"/>
          <w:szCs w:val="24"/>
        </w:rPr>
        <w:t>.</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4.13. Кроме того, условия выдачи потребительского кредита включают:</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порядок предоставления заемщиком информации об использовании потребительского кредита (при включении в договор потребительского кредита условия об использовании заемщиком полученного потребительского кредита на определенные цели;</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порядок уведомления заемщиком Банка об изменении контактной информации, используемой для связи с ним, об изменении способа связи Банка с ним;</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подсудность споров по искам Банка к заемщику.</w:t>
      </w:r>
    </w:p>
    <w:p w:rsidR="00D12130" w:rsidRDefault="00D12130">
      <w:pPr>
        <w:autoSpaceDE w:val="0"/>
        <w:autoSpaceDN w:val="0"/>
        <w:adjustRightInd w:val="0"/>
        <w:spacing w:after="0" w:line="240" w:lineRule="auto"/>
        <w:ind w:firstLine="851"/>
        <w:jc w:val="both"/>
        <w:rPr>
          <w:rFonts w:ascii="Times New Roman" w:hAnsi="Times New Roman" w:cs="Times New Roman"/>
          <w:b/>
          <w:bCs/>
          <w:sz w:val="24"/>
          <w:szCs w:val="24"/>
        </w:rPr>
      </w:pPr>
    </w:p>
    <w:p w:rsidR="00D12130" w:rsidRDefault="00582713">
      <w:pPr>
        <w:autoSpaceDE w:val="0"/>
        <w:autoSpaceDN w:val="0"/>
        <w:adjustRightInd w:val="0"/>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5. Условия договора потребительского кредита</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 Договор потребительского кредита состоит из общих и индивидуальных условий. Договор потребительского кредита может содержать элементы других договоров (смешанный договор), если это не противоречит действующему законодательству.</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5.2. К условиям договора потребительского кредита, за исключением условий, согласованных Банком и заемщиком, применяется ст. 428 Гражданского кодекса Российской Федерации.</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5.3. </w:t>
      </w:r>
      <w:r w:rsidRPr="00443057">
        <w:rPr>
          <w:rFonts w:ascii="Times New Roman" w:hAnsi="Times New Roman" w:cs="Times New Roman"/>
          <w:sz w:val="24"/>
          <w:szCs w:val="24"/>
          <w:u w:val="single"/>
        </w:rPr>
        <w:t>Общие условия</w:t>
      </w:r>
      <w:r>
        <w:rPr>
          <w:rFonts w:ascii="Times New Roman" w:hAnsi="Times New Roman" w:cs="Times New Roman"/>
          <w:sz w:val="24"/>
          <w:szCs w:val="24"/>
        </w:rPr>
        <w:t xml:space="preserve"> договора потребительского кредита устанавливаются Банком в одностороннем порядке в целях многократного применения</w:t>
      </w:r>
      <w:r w:rsidR="008D0BD6" w:rsidRPr="00BA6194">
        <w:rPr>
          <w:rFonts w:ascii="Times New Roman" w:hAnsi="Times New Roman" w:cs="Times New Roman"/>
          <w:sz w:val="24"/>
          <w:szCs w:val="24"/>
        </w:rPr>
        <w:t xml:space="preserve"> </w:t>
      </w:r>
      <w:r w:rsidR="00A61DDE">
        <w:rPr>
          <w:rFonts w:ascii="Times New Roman" w:hAnsi="Times New Roman" w:cs="Times New Roman"/>
          <w:sz w:val="24"/>
          <w:szCs w:val="24"/>
        </w:rPr>
        <w:t>и подлежат раскрытию в соответствии со ст.5 Федерального закона №353-ФЗ.</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 Индивидуальные условия договора потребительского кредита согласовываются Банком и заемщиком индивидуально и  включа</w:t>
      </w:r>
      <w:r w:rsidR="00A61DDE">
        <w:rPr>
          <w:rFonts w:ascii="Times New Roman" w:hAnsi="Times New Roman" w:cs="Times New Roman"/>
          <w:sz w:val="24"/>
          <w:szCs w:val="24"/>
        </w:rPr>
        <w:t>ют</w:t>
      </w:r>
      <w:r>
        <w:rPr>
          <w:rFonts w:ascii="Times New Roman" w:hAnsi="Times New Roman" w:cs="Times New Roman"/>
          <w:sz w:val="24"/>
          <w:szCs w:val="24"/>
        </w:rPr>
        <w:t xml:space="preserve"> в себя следующие условия:</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сумма потребительского кредита или лимит кредитования и порядок его изменения;</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срок действия договора потребительского кредита и срок его возврата;</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валюта, в которой предоставляется потребительский кредит;</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процентная ставка в процентах годовых;</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информация об определении курса иностранной валюты в случае, если валюта, в которой осуществляется перевод денежных средств Банком третьему лицу, указанному заемщиком при предоставлении потребительского кредита, отличается от валюты, в которой предоставлен потребительский кредит;</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количество, размер и периодичность (сроки) платежей заемщика по договору потребительского кредита или порядок определения этих платежей;</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виды и суммы иных платежей заемщика по договору потребительского кредита;</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порядок изменения количества, размера и периодичности (сроков) платежей заемщика при частичном досрочном возврате потребительского кредита;</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способы исполнения денежных обязательств по договору потребительского кредита по месту нахождения заемщика, указанному в договоре потребительского кредита;</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указание о необходимости заключения заемщиком иных договоров, требуемых для заключения или исполнения договора потребительского кредита;</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указание о необходимости предоставления обеспечения исполнения обязательств по договору потребительского кредита и требования к такому обеспечению;</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цели использования заемщиком потребительского кредита (при включении в договор потребительского кредита условия об использовании заемщиком потребительского кредита на определенные цели);</w:t>
      </w:r>
    </w:p>
    <w:p w:rsidR="00D12130" w:rsidRDefault="00FB6EE1" w:rsidP="00BA61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82713">
        <w:rPr>
          <w:rFonts w:ascii="Times New Roman" w:hAnsi="Times New Roman" w:cs="Times New Roman"/>
          <w:sz w:val="24"/>
          <w:szCs w:val="24"/>
        </w:rPr>
        <w:t>- ответственность заемщика за ненадлежащее исполнение условий договора</w:t>
      </w:r>
      <w:r>
        <w:rPr>
          <w:rFonts w:ascii="Times New Roman" w:hAnsi="Times New Roman" w:cs="Times New Roman"/>
          <w:sz w:val="24"/>
          <w:szCs w:val="24"/>
        </w:rPr>
        <w:t xml:space="preserve"> </w:t>
      </w:r>
      <w:r w:rsidR="00582713">
        <w:rPr>
          <w:rFonts w:ascii="Times New Roman" w:hAnsi="Times New Roman" w:cs="Times New Roman"/>
          <w:sz w:val="24"/>
          <w:szCs w:val="24"/>
        </w:rPr>
        <w:t>потребительского кредита, размер неустойки (штрафа, пени) или порядок их определения;</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возможность запрета уступки Банком третьим лицам прав (требований) по договору потребительского кредита;</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согласие заемщика с общими условиями договора потребительского кредита соответствующего вида;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 услуги, оказываемые Банком заемщику за отдельную плату и необходимые </w:t>
      </w:r>
      <w:r>
        <w:rPr>
          <w:rFonts w:ascii="Times New Roman" w:hAnsi="Times New Roman" w:cs="Times New Roman"/>
          <w:color w:val="000000"/>
          <w:sz w:val="24"/>
          <w:szCs w:val="24"/>
        </w:rPr>
        <w:t>для заключения договора потребительского кредита (при наличии), их цена или порядок ее определения (при наличии), а также подтверждение согласия заемщика на их оказание;</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способ обмена информацией между Банком и заемщиком;</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территориальная подсудность дела по иску Банка к заемщику;</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иные условия.</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5.5. Если общие условия договора потребительского кредита противоречат индивидуальным условиям договора потребительского кредита, применяются индивидуальные условия договора потребительского кредита.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5.6. Индивидуальные условия </w:t>
      </w:r>
      <w:r>
        <w:rPr>
          <w:rFonts w:ascii="Times New Roman" w:hAnsi="Times New Roman" w:cs="Times New Roman"/>
          <w:sz w:val="24"/>
          <w:szCs w:val="24"/>
        </w:rPr>
        <w:t>договора потребительского кредита, указанные в п. 5.4 настоящего раздела, отражаются в виде таблицы, форма которой установлена нормативным актом Банка России, начиная с первой страницы договора потребительского</w:t>
      </w:r>
      <w:r>
        <w:rPr>
          <w:rFonts w:ascii="Times New Roman" w:hAnsi="Times New Roman" w:cs="Times New Roman"/>
          <w:color w:val="000000"/>
          <w:sz w:val="24"/>
          <w:szCs w:val="24"/>
        </w:rPr>
        <w:t xml:space="preserve"> кредита, четким, хорошо читаемым шрифтом.</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w:t>
      </w:r>
      <w:proofErr w:type="gramStart"/>
      <w:r>
        <w:rPr>
          <w:rFonts w:ascii="Times New Roman" w:hAnsi="Times New Roman" w:cs="Times New Roman"/>
          <w:color w:val="000000"/>
          <w:sz w:val="24"/>
          <w:szCs w:val="24"/>
        </w:rPr>
        <w:t>договоре</w:t>
      </w:r>
      <w:proofErr w:type="gramEnd"/>
      <w:r>
        <w:rPr>
          <w:rFonts w:ascii="Times New Roman" w:hAnsi="Times New Roman" w:cs="Times New Roman"/>
          <w:color w:val="000000"/>
          <w:sz w:val="24"/>
          <w:szCs w:val="24"/>
        </w:rPr>
        <w:t xml:space="preserve"> потребительского кредита не могут содержаться:</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условие о передаче Банку в качестве обеспечения исполнения обязательств по договору потребительского кредита всей суммы потребительского кредита или ее части;</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условие о выдаче Банком заемщику нового потребительского кредита в целях погашения имеющейся задолженности перед Банком без заключения нового договора потребительского кредита после даты возникновения такой задолженности;</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 отдельную плату.</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5.8. </w:t>
      </w:r>
      <w:proofErr w:type="gramStart"/>
      <w:r>
        <w:rPr>
          <w:rFonts w:ascii="Times New Roman" w:hAnsi="Times New Roman" w:cs="Times New Roman"/>
          <w:color w:val="000000"/>
          <w:sz w:val="24"/>
          <w:szCs w:val="24"/>
        </w:rPr>
        <w:t>Банк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при условии</w:t>
      </w:r>
      <w:proofErr w:type="gramEnd"/>
      <w:r>
        <w:rPr>
          <w:rFonts w:ascii="Times New Roman" w:hAnsi="Times New Roman" w:cs="Times New Roman"/>
          <w:color w:val="000000"/>
          <w:sz w:val="24"/>
          <w:szCs w:val="24"/>
        </w:rPr>
        <w:t>,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При этом Банк в порядке, установленном договором потребительского кредита, направляет заемщику уведомление об изменении условий договора потребительского кредита, а в случае изменения размера предстоящих платежей также информацию о предстоящих платежах и обеспечивает доступ к информации об изменении условий договора потребительского кредита.</w:t>
      </w:r>
    </w:p>
    <w:p w:rsidR="00D12130" w:rsidRDefault="00D12130">
      <w:pPr>
        <w:autoSpaceDE w:val="0"/>
        <w:autoSpaceDN w:val="0"/>
        <w:adjustRightInd w:val="0"/>
        <w:spacing w:after="0" w:line="240" w:lineRule="auto"/>
        <w:ind w:firstLine="851"/>
        <w:jc w:val="center"/>
        <w:rPr>
          <w:rFonts w:ascii="Times New Roman" w:hAnsi="Times New Roman" w:cs="Times New Roman"/>
          <w:color w:val="000000"/>
          <w:sz w:val="24"/>
          <w:szCs w:val="24"/>
        </w:rPr>
      </w:pPr>
    </w:p>
    <w:p w:rsidR="00D12130" w:rsidRDefault="00582713">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Pr>
          <w:rFonts w:ascii="Times New Roman" w:hAnsi="Times New Roman" w:cs="Times New Roman"/>
          <w:b/>
          <w:bCs/>
          <w:color w:val="26282F"/>
          <w:sz w:val="24"/>
          <w:szCs w:val="24"/>
        </w:rPr>
        <w:t xml:space="preserve">6. </w:t>
      </w:r>
      <w:r>
        <w:rPr>
          <w:rFonts w:ascii="Times New Roman" w:hAnsi="Times New Roman" w:cs="Times New Roman"/>
          <w:b/>
          <w:bCs/>
          <w:color w:val="000000"/>
          <w:sz w:val="24"/>
          <w:szCs w:val="24"/>
        </w:rPr>
        <w:t>Порядок предоставления потребительского кредита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6.1. Подача кредитной заявки. Сбор документов. Оценка платежеспособности заемщика.</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6.1.1. </w:t>
      </w:r>
      <w:proofErr w:type="gramStart"/>
      <w:r>
        <w:rPr>
          <w:rFonts w:ascii="Times New Roman" w:hAnsi="Times New Roman" w:cs="Times New Roman"/>
          <w:color w:val="000000"/>
          <w:sz w:val="24"/>
          <w:szCs w:val="24"/>
        </w:rPr>
        <w:t xml:space="preserve">При обращении заемщика в Банк за получением потребительского кредита кредитный работник выясняет у заемщика цель, на которую испрашивается потребительский кредит, раскрывает заемщику информацию об условиях предоставления, использования и </w:t>
      </w:r>
      <w:r w:rsidRPr="00582713">
        <w:rPr>
          <w:rFonts w:ascii="Times New Roman" w:hAnsi="Times New Roman" w:cs="Times New Roman"/>
          <w:sz w:val="24"/>
          <w:szCs w:val="24"/>
        </w:rPr>
        <w:t>возврата кредита, а также знакомит с Памяткой заемщика по потребительскому кредиту (</w:t>
      </w:r>
      <w:r w:rsidRPr="00BD05BD">
        <w:rPr>
          <w:rFonts w:ascii="Times New Roman" w:hAnsi="Times New Roman" w:cs="Times New Roman"/>
          <w:sz w:val="24"/>
          <w:szCs w:val="24"/>
          <w:u w:val="single"/>
        </w:rPr>
        <w:t>приложение 1</w:t>
      </w:r>
      <w:r w:rsidRPr="00582713">
        <w:rPr>
          <w:rFonts w:ascii="Times New Roman" w:hAnsi="Times New Roman" w:cs="Times New Roman"/>
          <w:sz w:val="24"/>
          <w:szCs w:val="24"/>
        </w:rPr>
        <w:t xml:space="preserve"> к настоящему Регламенту), разъясняет ему условия и порядок предоставления потребительского кредита, дает заемщику исчерпывающую информацию обо всех документах, которые</w:t>
      </w:r>
      <w:proofErr w:type="gramEnd"/>
      <w:r w:rsidRPr="00582713">
        <w:rPr>
          <w:rFonts w:ascii="Times New Roman" w:hAnsi="Times New Roman" w:cs="Times New Roman"/>
          <w:sz w:val="24"/>
          <w:szCs w:val="24"/>
        </w:rPr>
        <w:t xml:space="preserve"> заемщик должен представить в Банк для рассмотрения своей кредитной заявки. При этом заемщик должен иметь возможность ознакомиться при необходимости с образцами документов, получить консультацию о порядке их заполнения. Примерный перечень таких документов, в т.ч. для оценки платежеспособности заемщика, приведен в </w:t>
      </w:r>
      <w:r w:rsidRPr="00BD05BD">
        <w:rPr>
          <w:rFonts w:ascii="Times New Roman" w:hAnsi="Times New Roman" w:cs="Times New Roman"/>
          <w:sz w:val="24"/>
          <w:szCs w:val="24"/>
          <w:u w:val="single"/>
        </w:rPr>
        <w:t>приложении 2</w:t>
      </w:r>
      <w:r w:rsidRPr="00582713">
        <w:rPr>
          <w:rFonts w:ascii="Times New Roman" w:hAnsi="Times New Roman" w:cs="Times New Roman"/>
          <w:sz w:val="24"/>
          <w:szCs w:val="24"/>
        </w:rPr>
        <w:t xml:space="preserve"> к настоящему Регламенту.</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82713">
        <w:rPr>
          <w:rFonts w:ascii="Times New Roman" w:hAnsi="Times New Roman" w:cs="Times New Roman"/>
          <w:sz w:val="24"/>
          <w:szCs w:val="24"/>
        </w:rPr>
        <w:t xml:space="preserve">Рассмотрение заявления о </w:t>
      </w:r>
      <w:proofErr w:type="gramStart"/>
      <w:r w:rsidRPr="00582713">
        <w:rPr>
          <w:rFonts w:ascii="Times New Roman" w:hAnsi="Times New Roman" w:cs="Times New Roman"/>
          <w:sz w:val="24"/>
          <w:szCs w:val="24"/>
        </w:rPr>
        <w:t>предоставлении</w:t>
      </w:r>
      <w:proofErr w:type="gramEnd"/>
      <w:r w:rsidRPr="00582713">
        <w:rPr>
          <w:rFonts w:ascii="Times New Roman" w:hAnsi="Times New Roman" w:cs="Times New Roman"/>
          <w:sz w:val="24"/>
          <w:szCs w:val="24"/>
        </w:rPr>
        <w:t xml:space="preserve"> потребительского кредита и иных документов заемщика и оценка его кредитоспособности осуществляются бесплатно</w:t>
      </w:r>
      <w:r>
        <w:rPr>
          <w:rFonts w:ascii="Times New Roman" w:hAnsi="Times New Roman" w:cs="Times New Roman"/>
          <w:color w:val="000000"/>
          <w:sz w:val="24"/>
          <w:szCs w:val="24"/>
        </w:rPr>
        <w:t>.</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6.1.2. </w:t>
      </w:r>
      <w:proofErr w:type="gramStart"/>
      <w:r>
        <w:rPr>
          <w:rFonts w:ascii="Times New Roman" w:hAnsi="Times New Roman" w:cs="Times New Roman"/>
          <w:color w:val="000000"/>
          <w:sz w:val="24"/>
          <w:szCs w:val="24"/>
        </w:rPr>
        <w:t>В случае, если заемщик по требованию Банка оформил заявление о предоставлении потребительского кредита, но решение о заключении договора потребительского кредита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w:t>
      </w:r>
      <w:proofErr w:type="gramEnd"/>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6.1.3. В период рассмотрения кредитной заявки кредитный работник может запрашивать у заемщика дополнительные документы, разъяснения по представленным документам, проводить с ним дополнительные переговоры. При необходимости кредитный работник и другие уполномоченные специалисты Банка (например, по работе с залогом) могут выезжать по месту нахождения заемщика, в места хранения залога для ознакомления с ситуацией на месте.</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6.1.4. Кредитный работник определяет целесообразность выдачи потребительского кредита (отказа в выдаче). По результатам рассмотрения заявления заемщика о предоставлении потребительского кредита Банк может отказать заемщику в заключени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договора потребительского кредита без объяснения причин.</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w:t>
      </w:r>
      <w:r w:rsidR="007A7495">
        <w:rPr>
          <w:rFonts w:ascii="Times New Roman" w:hAnsi="Times New Roman" w:cs="Times New Roman"/>
          <w:color w:val="000000"/>
          <w:sz w:val="24"/>
          <w:szCs w:val="24"/>
        </w:rPr>
        <w:t xml:space="preserve"> полученной кредитной заявке, </w:t>
      </w:r>
      <w:r>
        <w:rPr>
          <w:rFonts w:ascii="Times New Roman" w:hAnsi="Times New Roman" w:cs="Times New Roman"/>
          <w:color w:val="000000"/>
          <w:sz w:val="24"/>
          <w:szCs w:val="24"/>
        </w:rPr>
        <w:t xml:space="preserve"> отказе от заключения договора потребительского кредита либо предоставления потребительского кредита или его части направляется Банком в бюро кредитных историй в соответствии с Федеральным законом от 30.12.2004 № 218-ФЗ «О кредитных историях» без получения согласия на ее представление (ст. 5 Федерального закона № 218-ФЗ).</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6.1.5. Срок рассмотрения вопроса о </w:t>
      </w:r>
      <w:proofErr w:type="gramStart"/>
      <w:r>
        <w:rPr>
          <w:rFonts w:ascii="Times New Roman" w:hAnsi="Times New Roman" w:cs="Times New Roman"/>
          <w:color w:val="000000"/>
          <w:sz w:val="24"/>
          <w:szCs w:val="24"/>
        </w:rPr>
        <w:t>предоставлении</w:t>
      </w:r>
      <w:proofErr w:type="gramEnd"/>
      <w:r>
        <w:rPr>
          <w:rFonts w:ascii="Times New Roman" w:hAnsi="Times New Roman" w:cs="Times New Roman"/>
          <w:color w:val="000000"/>
          <w:sz w:val="24"/>
          <w:szCs w:val="24"/>
        </w:rPr>
        <w:t xml:space="preserve"> потребительского кредита зависит от вида кредита и его суммы, но не более 15 календарных дней – по кредитам на неотложные нужды и 1 месяца – по кредитам на приобретение недвижимости</w:t>
      </w:r>
      <w:r w:rsidR="007A7495">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от момента предоставления полного пакета документов до принятия решения.</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6.1.6. С документа, удостоверяющего личность заемщика, и других документов, подлежащих возврату заемщику, снимаются ксерокопии.</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представления заемщиком пакета необходимых документов кредитный работник производит проверку предоставленных документов и сведений, указанных в документах и анкете, определяет платежеспособность потенциального заемщика на основании </w:t>
      </w:r>
      <w:proofErr w:type="gramStart"/>
      <w:r>
        <w:rPr>
          <w:rFonts w:ascii="Times New Roman" w:hAnsi="Times New Roman" w:cs="Times New Roman"/>
          <w:color w:val="000000"/>
          <w:sz w:val="24"/>
          <w:szCs w:val="24"/>
        </w:rPr>
        <w:t>документов, подтверждающих величину его доходов и размер производимых расходов и удержаний и предоставленных анкеты и заявки и согласовывает</w:t>
      </w:r>
      <w:proofErr w:type="gramEnd"/>
      <w:r>
        <w:rPr>
          <w:rFonts w:ascii="Times New Roman" w:hAnsi="Times New Roman" w:cs="Times New Roman"/>
          <w:color w:val="000000"/>
          <w:sz w:val="24"/>
          <w:szCs w:val="24"/>
        </w:rPr>
        <w:t xml:space="preserve"> с заемщиком индивидуальные условия предоставления потребительского кредита.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Платежеспособность заемщика определяется в соответствии с Методикой. </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Рассмотрение вопроса о </w:t>
      </w:r>
      <w:proofErr w:type="gramStart"/>
      <w:r>
        <w:rPr>
          <w:rFonts w:ascii="Times New Roman" w:hAnsi="Times New Roman" w:cs="Times New Roman"/>
          <w:color w:val="000000"/>
          <w:sz w:val="24"/>
          <w:szCs w:val="24"/>
        </w:rPr>
        <w:t>предоставлении</w:t>
      </w:r>
      <w:proofErr w:type="gramEnd"/>
      <w:r>
        <w:rPr>
          <w:rFonts w:ascii="Times New Roman" w:hAnsi="Times New Roman" w:cs="Times New Roman"/>
          <w:color w:val="000000"/>
          <w:sz w:val="24"/>
          <w:szCs w:val="24"/>
        </w:rPr>
        <w:t xml:space="preserve"> потребительского кредита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6.2.1. Подготовка и рассмотрение вопроса о </w:t>
      </w:r>
      <w:proofErr w:type="gramStart"/>
      <w:r>
        <w:rPr>
          <w:rFonts w:ascii="Times New Roman" w:hAnsi="Times New Roman" w:cs="Times New Roman"/>
          <w:color w:val="000000"/>
          <w:sz w:val="24"/>
          <w:szCs w:val="24"/>
        </w:rPr>
        <w:t>предоставлении</w:t>
      </w:r>
      <w:proofErr w:type="gramEnd"/>
      <w:r>
        <w:rPr>
          <w:rFonts w:ascii="Times New Roman" w:hAnsi="Times New Roman" w:cs="Times New Roman"/>
          <w:color w:val="000000"/>
          <w:sz w:val="24"/>
          <w:szCs w:val="24"/>
        </w:rPr>
        <w:t xml:space="preserve"> потребительского кредита на заседании Кредитного Комитета Банка, а также оформление принятых решений осуществляются в соответствии с регламентом работы Кредитного Комитета.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На рассмотрение Кредитного Комитета может быть представлено и отрицательное заключение УК с предложением об отказе в выдаче потребительского кредита.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Кредитный Комитет утверждает следующие основные параметры потребительского кредита: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размер потребительского кредита;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вид кредита (кредита, кредитная линия)</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срок кредитования;</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процентная ставка и условия ее корректировки в течение срока кредитования;</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условия погашения кредита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6.2.2. В </w:t>
      </w:r>
      <w:proofErr w:type="gramStart"/>
      <w:r>
        <w:rPr>
          <w:rFonts w:ascii="Times New Roman" w:hAnsi="Times New Roman" w:cs="Times New Roman"/>
          <w:color w:val="000000"/>
          <w:sz w:val="24"/>
          <w:szCs w:val="24"/>
        </w:rPr>
        <w:t>случае</w:t>
      </w:r>
      <w:proofErr w:type="gramEnd"/>
      <w:r>
        <w:rPr>
          <w:rFonts w:ascii="Times New Roman" w:hAnsi="Times New Roman" w:cs="Times New Roman"/>
          <w:color w:val="000000"/>
          <w:sz w:val="24"/>
          <w:szCs w:val="24"/>
        </w:rPr>
        <w:t xml:space="preserve"> положительного решения Кредитного Комитета оно оформляется протоколом в установленном порядке и доводится до сведения заемщика. На основании решения Кредитного Комитета осуществляется оформление кредитной документации (кредитного договора, графика погашения потребительского кредита, договора поручительства, договора залога и др.) и выдача потребительского кредита. При отказе в выдаче потребительского кредита данное решение также доводится до сведения заемщика.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26282F"/>
          <w:sz w:val="24"/>
          <w:szCs w:val="24"/>
        </w:rPr>
        <w:t xml:space="preserve">6.3. </w:t>
      </w:r>
      <w:r>
        <w:rPr>
          <w:rFonts w:ascii="Times New Roman" w:hAnsi="Times New Roman" w:cs="Times New Roman"/>
          <w:color w:val="000000"/>
          <w:sz w:val="24"/>
          <w:szCs w:val="24"/>
        </w:rPr>
        <w:t>Заключение договора потребительского кредита и выдача кредита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6.3.1. После изучения заемщиком всей полученной от Банка информации и проектов договоров происходит подписание кредитного договора и всех неотъемлемых приложений к нему, обеспечительных договоров по потребительскому кредиту и договоров с третьими лицами (если они необходимы). Договор потребительского кредита заключается в порядке, установленном законодательством Российской Федерации для кредитного договора, с учетом особенностей, предусмотренных Федеральным законом  №353-ФЗ.</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6.3.2.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разделе 5 настоящего Регламента.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6.3.3. </w:t>
      </w:r>
      <w:proofErr w:type="gramStart"/>
      <w:r>
        <w:rPr>
          <w:rFonts w:ascii="Times New Roman" w:hAnsi="Times New Roman" w:cs="Times New Roman"/>
          <w:color w:val="000000"/>
          <w:sz w:val="24"/>
          <w:szCs w:val="24"/>
        </w:rPr>
        <w:t>Заемщик вправе сообщить Банку о своем согласии на получение потребительского кредита на условиях, указанных в индивидуальных условиях договора потребительского кредита, в течение пяти рабочих дней со дня предоставления заемщику индивидуальных условий договора, если больший срок на текущий момент не установлен Банком.</w:t>
      </w:r>
      <w:proofErr w:type="gramEnd"/>
      <w:r>
        <w:rPr>
          <w:rFonts w:ascii="Times New Roman" w:hAnsi="Times New Roman" w:cs="Times New Roman"/>
          <w:color w:val="000000"/>
          <w:sz w:val="24"/>
          <w:szCs w:val="24"/>
        </w:rPr>
        <w:t xml:space="preserve"> По требованию заемщика в течение указанного срока Банк бесплатно предоставляет ему общие условия договора потребительского кредита соответствующего вида. В </w:t>
      </w:r>
      <w:proofErr w:type="gramStart"/>
      <w:r>
        <w:rPr>
          <w:rFonts w:ascii="Times New Roman" w:hAnsi="Times New Roman" w:cs="Times New Roman"/>
          <w:color w:val="000000"/>
          <w:sz w:val="24"/>
          <w:szCs w:val="24"/>
        </w:rPr>
        <w:t>случае</w:t>
      </w:r>
      <w:proofErr w:type="gramEnd"/>
      <w:r>
        <w:rPr>
          <w:rFonts w:ascii="Times New Roman" w:hAnsi="Times New Roman" w:cs="Times New Roman"/>
          <w:color w:val="000000"/>
          <w:sz w:val="24"/>
          <w:szCs w:val="24"/>
        </w:rPr>
        <w:t xml:space="preserve"> получения Банком подписанных заемщиком индивидуальных условий договора потребительского кредита по истечении указанного срока договор не считается заключенным.</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6.3.4. Банк не вправе изменять в одностороннем порядке предложенные заемщику индивидуальные условия договора потребительского кредита в течение пяти рабочих дней со дня их получения заемщиком, если больший срок на текущий момент не установлен Банком.</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6.3.5. </w:t>
      </w:r>
      <w:proofErr w:type="gramStart"/>
      <w:r>
        <w:rPr>
          <w:rFonts w:ascii="Times New Roman" w:hAnsi="Times New Roman" w:cs="Times New Roman"/>
          <w:color w:val="000000"/>
          <w:sz w:val="24"/>
          <w:szCs w:val="24"/>
        </w:rPr>
        <w:t>При заключении договора потребительского кредита Банк предоставляет заемщику информацию о суммах и датах платежей заемщика по договору потребительского кредита или порядке их определения с указанием отдельно сумм, направляемых на погашение основного долга по потребительскому кредиту, и сумм, направляемых на погашение процентов, а также общей суммы выплат заемщика в течение срока действия договора потребительского кредита, определенной исходя из условий договора потребительского</w:t>
      </w:r>
      <w:proofErr w:type="gramEnd"/>
      <w:r>
        <w:rPr>
          <w:rFonts w:ascii="Times New Roman" w:hAnsi="Times New Roman" w:cs="Times New Roman"/>
          <w:color w:val="000000"/>
          <w:sz w:val="24"/>
          <w:szCs w:val="24"/>
        </w:rPr>
        <w:t xml:space="preserve"> кредита, действующих на дату заключения договора потребительского кредита (график платежей по договору потребительского кредита). </w:t>
      </w:r>
      <w:proofErr w:type="gramStart"/>
      <w:r>
        <w:rPr>
          <w:rFonts w:ascii="Times New Roman" w:hAnsi="Times New Roman" w:cs="Times New Roman"/>
          <w:color w:val="000000"/>
          <w:sz w:val="24"/>
          <w:szCs w:val="24"/>
        </w:rPr>
        <w:t>Данное требование не распространяется на случай предоставления потребительского кредита с лимитом кредитования, поскольку заемщик может получить денежные средства за период действия договора в любом объеме при соблюдении требования о размере единовременной задолженности (например, периодически погашая полученный потребительский кредит и повторно используя кредитные средства), следовательно, по условиям договора о предоставлении кредитной линии нельзя установить общую сумму потребительского кредита, подлежащую выдаче.</w:t>
      </w:r>
      <w:proofErr w:type="gramEnd"/>
    </w:p>
    <w:p w:rsidR="00D12130" w:rsidRDefault="00D12130">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D12130" w:rsidRDefault="00582713">
      <w:pPr>
        <w:autoSpaceDE w:val="0"/>
        <w:autoSpaceDN w:val="0"/>
        <w:adjustRightInd w:val="0"/>
        <w:spacing w:after="0" w:line="240" w:lineRule="auto"/>
        <w:ind w:firstLine="851"/>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Сопровождение кредитного договора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w:t>
      </w:r>
      <w:r w:rsidRPr="00BA6194">
        <w:rPr>
          <w:rFonts w:ascii="Times New Roman" w:hAnsi="Times New Roman" w:cs="Times New Roman"/>
          <w:color w:val="000000"/>
          <w:sz w:val="24"/>
          <w:szCs w:val="24"/>
          <w:u w:val="single"/>
        </w:rPr>
        <w:t>В период действия кредитного договора кредитный работник</w:t>
      </w:r>
      <w:r>
        <w:rPr>
          <w:rFonts w:ascii="Times New Roman" w:hAnsi="Times New Roman" w:cs="Times New Roman"/>
          <w:color w:val="000000"/>
          <w:sz w:val="24"/>
          <w:szCs w:val="24"/>
        </w:rPr>
        <w:t xml:space="preserve">: </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контролирует исполнение заемщиком условий договора;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осуществляет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целевым использованием потребительского кредита, а также за надлежащей сохранностью предметов залога. Контроль осуществляется по документам, предоставляемым заемщиком, и путем проведения проверок на местах;</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следит за движением средств на счетах заемщика в Банке;</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получает от заемщика, залогодателя, поручителя документы (декларации, справки от физических лиц, бухгалтерскую отчетность от юридических лиц) по мере их официального представления в контролирующие государственные органы с отметкой этих органов (либо документы, подтверждающие факт сдачи отчетности в налоговые органы – копии почтовых отправлений, электронные квитанции и т.п.), проводит их анализ;</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готовит заключения к рассмотрению на Кредитном Комитете об изменениях условий действующих кредитных договоров и/или договоров залога, поручительства;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оформляет изменения условий действующих кредитных договоров и/или договоров залога, поручительства в соответствии с решением Кредитного Комитета;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ведет кредитное досье;</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предоставляет заемщику выписки со ссудного счета; по запросу заемщика предоставляет информацию об уплаченных процентах, неустойках, прочих платежах заемщика, предусмотренных кредитным договором;</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вносит необходимую информацию в базу данных индивидуальных заемщиков;</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при возникновении проблемной или просроченной задолженности направляет распоряжение ответственному исполнителю об отражении в учете сумм просроченной задолженности;</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в случае непогашения суммы потребительского кредита и процентов заемщиком в сроки, предусмотренные кредитным договором, намечает мероприятия по взысканию просроченной задолженности и участвует в работе по взысканию просроченной задолженности в рамках своих должностных полномочий;</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в случае смерти Заемщика передает ЮУ необходимые данные. ЮУ в течение шести месяцев со дня его смерти предъявляет претензии Банка в письменной форме наследникам, принявшим наследство, или исполнителю завещания, или заявление нотариальной конторе по месту открытия наследства, либо готовит иск в суд к наследственному имуществу. Претензии предъявляются независимо от наступления срока соответствующих требований.</w:t>
      </w:r>
    </w:p>
    <w:p w:rsidR="0077623D" w:rsidRDefault="0077623D" w:rsidP="0077623D">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FE645A">
        <w:rPr>
          <w:rFonts w:ascii="Times New Roman" w:hAnsi="Times New Roman" w:cs="Times New Roman"/>
          <w:color w:val="000000"/>
          <w:sz w:val="24"/>
          <w:szCs w:val="24"/>
        </w:rPr>
        <w:t xml:space="preserve">7.2. В период действия кредитного договора работник </w:t>
      </w:r>
      <w:r w:rsidR="00FE645A" w:rsidRPr="00747EBD">
        <w:rPr>
          <w:rFonts w:ascii="Times New Roman" w:hAnsi="Times New Roman" w:cs="Times New Roman"/>
          <w:color w:val="000000"/>
          <w:sz w:val="24"/>
          <w:szCs w:val="24"/>
        </w:rPr>
        <w:t xml:space="preserve">Отдела кредитного мониторинга и </w:t>
      </w:r>
      <w:proofErr w:type="gramStart"/>
      <w:r w:rsidR="00FE645A" w:rsidRPr="00747EBD">
        <w:rPr>
          <w:rFonts w:ascii="Times New Roman" w:hAnsi="Times New Roman" w:cs="Times New Roman"/>
          <w:color w:val="000000"/>
          <w:sz w:val="24"/>
          <w:szCs w:val="24"/>
        </w:rPr>
        <w:t>контроля за</w:t>
      </w:r>
      <w:proofErr w:type="gramEnd"/>
      <w:r w:rsidR="00FE645A" w:rsidRPr="00747EBD">
        <w:rPr>
          <w:rFonts w:ascii="Times New Roman" w:hAnsi="Times New Roman" w:cs="Times New Roman"/>
          <w:color w:val="000000"/>
          <w:sz w:val="24"/>
          <w:szCs w:val="24"/>
        </w:rPr>
        <w:t xml:space="preserve"> кредитными рисками</w:t>
      </w:r>
      <w:r w:rsidR="00FE645A">
        <w:rPr>
          <w:rFonts w:ascii="Times New Roman" w:hAnsi="Times New Roman" w:cs="Times New Roman"/>
          <w:color w:val="000000"/>
          <w:sz w:val="24"/>
          <w:szCs w:val="24"/>
        </w:rPr>
        <w:t xml:space="preserve">: </w:t>
      </w:r>
    </w:p>
    <w:p w:rsidR="00FE645A" w:rsidRPr="00FE645A" w:rsidRDefault="00FE645A" w:rsidP="00FE645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A6194">
        <w:rPr>
          <w:rFonts w:ascii="Times New Roman" w:hAnsi="Times New Roman" w:cs="Times New Roman"/>
          <w:color w:val="000000"/>
          <w:sz w:val="24"/>
          <w:szCs w:val="24"/>
        </w:rPr>
        <w:t>- осуществляет мониторинг текущего финансового положения заемщика, поручителя, гаранта, залогодателя;</w:t>
      </w:r>
    </w:p>
    <w:p w:rsidR="00FE645A" w:rsidRDefault="00FE645A" w:rsidP="00FE645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BA6194">
        <w:rPr>
          <w:rFonts w:ascii="Times New Roman" w:hAnsi="Times New Roman" w:cs="Times New Roman"/>
          <w:color w:val="000000"/>
          <w:sz w:val="24"/>
          <w:szCs w:val="24"/>
        </w:rPr>
        <w:t>- производит оценку кредитных рисков с целью создания резерва на возможные потери по ссудам и формирует профессиональное суждение.</w:t>
      </w:r>
    </w:p>
    <w:p w:rsidR="00FE645A" w:rsidRDefault="00FE645A" w:rsidP="0077623D">
      <w:pPr>
        <w:rPr>
          <w:rFonts w:ascii="Times New Roman" w:hAnsi="Times New Roman" w:cs="Times New Roman"/>
          <w:b/>
          <w:bCs/>
          <w:color w:val="000000"/>
          <w:sz w:val="24"/>
          <w:szCs w:val="24"/>
        </w:rPr>
      </w:pPr>
    </w:p>
    <w:p w:rsidR="00D12130" w:rsidRDefault="0077623D" w:rsidP="0077623D">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82713">
        <w:rPr>
          <w:rFonts w:ascii="Times New Roman" w:hAnsi="Times New Roman" w:cs="Times New Roman"/>
          <w:b/>
          <w:bCs/>
          <w:color w:val="000000"/>
          <w:sz w:val="24"/>
          <w:szCs w:val="24"/>
        </w:rPr>
        <w:t>8. Порядок погашения потребительского кредита и уплаты процентов</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8.1. Погашение потребительского кредита в установленные кредитным договором сроки</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8.1.1. Погашение основной суммы долга по потребительскому кредиту и уплата процентов и неустоек производится в сроки, определенные договором:</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в рублях:</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наличными деньгами через кассу Банка; </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переводами через предприятия связи и кредитные организации; </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перечислением с текущих счетов или счетов по вкладам; </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посредством удержания из сумм, причитающихся на оплату труда заемщикам – работникам Банка;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в иностранной валюте:</w:t>
      </w:r>
      <w:r>
        <w:rPr>
          <w:rFonts w:ascii="Times New Roman" w:hAnsi="Times New Roman" w:cs="Times New Roman"/>
          <w:color w:val="000000"/>
          <w:sz w:val="24"/>
          <w:szCs w:val="24"/>
        </w:rPr>
        <w:t xml:space="preserve"> </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перечислением с текущих счетов, со счетов по валютным вкладам.</w:t>
      </w:r>
    </w:p>
    <w:p w:rsidR="00D12130" w:rsidRDefault="00582713">
      <w:pPr>
        <w:pStyle w:val="a3"/>
        <w:ind w:firstLine="567"/>
        <w:rPr>
          <w:szCs w:val="22"/>
        </w:rPr>
      </w:pPr>
      <w:r w:rsidRPr="00582713">
        <w:rPr>
          <w:color w:val="000000"/>
          <w:szCs w:val="24"/>
        </w:rPr>
        <w:t xml:space="preserve">   - списанием </w:t>
      </w:r>
      <w:r w:rsidRPr="00582713">
        <w:rPr>
          <w:szCs w:val="22"/>
        </w:rPr>
        <w:t>Банком денежных сре</w:t>
      </w:r>
      <w:proofErr w:type="gramStart"/>
      <w:r w:rsidRPr="00582713">
        <w:rPr>
          <w:szCs w:val="22"/>
        </w:rPr>
        <w:t>дств с л</w:t>
      </w:r>
      <w:proofErr w:type="gramEnd"/>
      <w:r w:rsidRPr="00582713">
        <w:rPr>
          <w:szCs w:val="22"/>
        </w:rPr>
        <w:t>юбых счетов Заемщика, открытых в Банке, на основании платежного требования или банковского ордера Банка, оплачиваемого с предварительным согласием (акцептом) Заемщика;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Уплата процентов производится в соответствии с условиями кредитного договора.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Последний платеж производится не позднее даты, установленной договором.</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8.1.2. В </w:t>
      </w:r>
      <w:proofErr w:type="gramStart"/>
      <w:r>
        <w:rPr>
          <w:rFonts w:ascii="Times New Roman" w:hAnsi="Times New Roman" w:cs="Times New Roman"/>
          <w:color w:val="000000"/>
          <w:sz w:val="24"/>
          <w:szCs w:val="24"/>
        </w:rPr>
        <w:t>документах</w:t>
      </w:r>
      <w:proofErr w:type="gramEnd"/>
      <w:r>
        <w:rPr>
          <w:rFonts w:ascii="Times New Roman" w:hAnsi="Times New Roman" w:cs="Times New Roman"/>
          <w:color w:val="000000"/>
          <w:sz w:val="24"/>
          <w:szCs w:val="24"/>
        </w:rPr>
        <w:t xml:space="preserve"> по приему (переводу) платежей суммы процентов и неустоек указываются отдельно.</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8.1.3. Прием платежей в погашение потребительского кредита, уплату процентов (и неустоек) наличными производится с выдачей приходного кассового ордера.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Погашение задолженности путем списания сумм с текущего счет</w:t>
      </w:r>
      <w:r w:rsidR="00B904EB">
        <w:rPr>
          <w:rFonts w:ascii="Times New Roman" w:hAnsi="Times New Roman" w:cs="Times New Roman"/>
          <w:color w:val="000000"/>
          <w:sz w:val="24"/>
          <w:szCs w:val="24"/>
        </w:rPr>
        <w:t xml:space="preserve">а, со счета заемщика по вкладу </w:t>
      </w:r>
      <w:r>
        <w:rPr>
          <w:rFonts w:ascii="Times New Roman" w:hAnsi="Times New Roman" w:cs="Times New Roman"/>
          <w:color w:val="000000"/>
          <w:sz w:val="24"/>
          <w:szCs w:val="24"/>
        </w:rPr>
        <w:t>производится в установленном порядке на основании поручений владельца счета или требований Банка.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8.1.4. За 5-7 дней до окончания срока кредитного договора кредитный работник извещает заемщика об истечении срока договора и сумме непогашенной задолженности.</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8.1.5. В </w:t>
      </w:r>
      <w:proofErr w:type="gramStart"/>
      <w:r>
        <w:rPr>
          <w:rFonts w:ascii="Times New Roman" w:hAnsi="Times New Roman" w:cs="Times New Roman"/>
          <w:color w:val="000000"/>
          <w:sz w:val="24"/>
          <w:szCs w:val="24"/>
        </w:rPr>
        <w:t>случае</w:t>
      </w:r>
      <w:proofErr w:type="gramEnd"/>
      <w:r>
        <w:rPr>
          <w:rFonts w:ascii="Times New Roman" w:hAnsi="Times New Roman" w:cs="Times New Roman"/>
          <w:color w:val="000000"/>
          <w:sz w:val="24"/>
          <w:szCs w:val="24"/>
        </w:rPr>
        <w:t xml:space="preserve"> если сумма произведенного заемщиком платежа недостаточна для полного исполнения обязательств заемщика по договору потребительского кредита,  задолженность заемщика погашается в следующей очередности:</w:t>
      </w:r>
    </w:p>
    <w:p w:rsidR="00D12130" w:rsidRDefault="005827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суммы задолженности по процентам за пользование Кредитом;</w:t>
      </w:r>
    </w:p>
    <w:p w:rsidR="00D12130" w:rsidRDefault="005827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суммы задолженности по основному долгу (суммы Кредита);</w:t>
      </w:r>
    </w:p>
    <w:p w:rsidR="00D12130" w:rsidRDefault="005827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суммы пеней начисленных за просрочку погашения процентов за пользование Кредитом;</w:t>
      </w:r>
    </w:p>
    <w:p w:rsidR="00D12130" w:rsidRDefault="005827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суммы пеней, начисленных за просрочку возврата основного долга (суммы Кредита);</w:t>
      </w:r>
    </w:p>
    <w:p w:rsidR="00D12130" w:rsidRDefault="005827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суммы процентов за пользование Кредитом, начисленные за текущий период платежей;</w:t>
      </w:r>
    </w:p>
    <w:p w:rsidR="00D12130" w:rsidRDefault="005827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суммы основного долга (суммы Кредита) за текущий период платежей;</w:t>
      </w:r>
    </w:p>
    <w:p w:rsidR="00D12130" w:rsidRDefault="005827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суммы расходов Банка по взысканию задолженности (получению исполнения) с Заемщика по Кредитному договору и других убытков, понесенных в результате неисполнения/ненадлежащего исполнения Заемщиком своих обязательств.</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8.1.6. Задолженность по потребительскому кредиту считается полностью погашенной с момента погашения основного долга, оплаты всех процентов, штрафных и иных платежей, начисленных в соответствии с условиями кредитного договора.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Датой погашения задолженности по потребительскому кредиту (уплаты процентов, неустойки) считается дата поступления сре</w:t>
      </w:r>
      <w:proofErr w:type="gramStart"/>
      <w:r>
        <w:rPr>
          <w:rFonts w:ascii="Times New Roman" w:hAnsi="Times New Roman" w:cs="Times New Roman"/>
          <w:color w:val="000000"/>
          <w:sz w:val="24"/>
          <w:szCs w:val="24"/>
        </w:rPr>
        <w:t>дств в к</w:t>
      </w:r>
      <w:proofErr w:type="gramEnd"/>
      <w:r>
        <w:rPr>
          <w:rFonts w:ascii="Times New Roman" w:hAnsi="Times New Roman" w:cs="Times New Roman"/>
          <w:color w:val="000000"/>
          <w:sz w:val="24"/>
          <w:szCs w:val="24"/>
        </w:rPr>
        <w:t>ассу или на соответствующие счета Банка или дата списания Банком средств с текущего счета, со счета заемщика по вкладу.</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8.1.7. В день внесения заемщиком платежа производится оформление бухгалтерскими проводками факта уплаты процентов за пользование потребительским кредитом и/или погашения основного долга по нему. Отражение в бухгалтерском учете начисленных процентов осуществляется в соответствии с Учетной политикой Банка: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8.2. Досрочное погашение потребительского кредита</w:t>
      </w:r>
    </w:p>
    <w:p w:rsidR="00D12130" w:rsidRDefault="0058271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8.2.1. Заемщик в течение четырнадцати календарных дней </w:t>
      </w:r>
      <w:proofErr w:type="gramStart"/>
      <w:r>
        <w:rPr>
          <w:rFonts w:ascii="Times New Roman" w:hAnsi="Times New Roman" w:cs="Times New Roman"/>
          <w:color w:val="000000"/>
          <w:sz w:val="24"/>
          <w:szCs w:val="24"/>
        </w:rPr>
        <w:t>с даты получения</w:t>
      </w:r>
      <w:proofErr w:type="gramEnd"/>
      <w:r>
        <w:rPr>
          <w:rFonts w:ascii="Times New Roman" w:hAnsi="Times New Roman" w:cs="Times New Roman"/>
          <w:color w:val="000000"/>
          <w:sz w:val="24"/>
          <w:szCs w:val="24"/>
        </w:rPr>
        <w:t xml:space="preserve"> потребительского кредита имеет право досрочно вернуть всю сумму потребительского кредита без предварительного уведомления Банка с уплатой процентов за фактический срок кредитования.</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8.2.2. Заемщик в течение тридцати календарных дней </w:t>
      </w:r>
      <w:proofErr w:type="gramStart"/>
      <w:r>
        <w:rPr>
          <w:rFonts w:ascii="Times New Roman" w:hAnsi="Times New Roman" w:cs="Times New Roman"/>
          <w:color w:val="000000"/>
          <w:sz w:val="24"/>
          <w:szCs w:val="24"/>
        </w:rPr>
        <w:t>с даты получения</w:t>
      </w:r>
      <w:proofErr w:type="gramEnd"/>
      <w:r>
        <w:rPr>
          <w:rFonts w:ascii="Times New Roman" w:hAnsi="Times New Roman" w:cs="Times New Roman"/>
          <w:color w:val="000000"/>
          <w:sz w:val="24"/>
          <w:szCs w:val="24"/>
        </w:rPr>
        <w:t xml:space="preserve"> потребительского кредита, предоставленного с условием использования заемщиком полученных средств на определенные цели, имеет право вернуть досрочно всю сумму потребительского кредита или ее часть без предварительного уведомления Банка с уплатой процентов за фактический срок кредитования.</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8.2.3. </w:t>
      </w:r>
      <w:proofErr w:type="gramStart"/>
      <w:r>
        <w:rPr>
          <w:rFonts w:ascii="Times New Roman" w:hAnsi="Times New Roman" w:cs="Times New Roman"/>
          <w:color w:val="000000"/>
          <w:sz w:val="24"/>
          <w:szCs w:val="24"/>
        </w:rPr>
        <w:t>Заемщик имеет право вернуть досрочно Банку всю сумму полученного потребительского кредита или ее часть, уведомив об этом Банк способом, установленным договором потребительского кредита, не менее чем за тридцать календарных дней до дня возврата потребительского кредита, если более короткий срок не установлен договором потребительского кредита.</w:t>
      </w:r>
      <w:proofErr w:type="gramEnd"/>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8.2.4. </w:t>
      </w:r>
      <w:proofErr w:type="gramStart"/>
      <w:r>
        <w:rPr>
          <w:rFonts w:ascii="Times New Roman" w:hAnsi="Times New Roman" w:cs="Times New Roman"/>
          <w:color w:val="000000"/>
          <w:sz w:val="24"/>
          <w:szCs w:val="24"/>
        </w:rPr>
        <w:t>В договоре потребительского кредита в случае частичного досрочного возврата потребительского кредита может быть установлено требование о досрочном возврате части потребительского кредита только в день совершения очередного платежа по договору потребительского кредита в соответствии с графиком платежей по договору потребительского кредита, но не более тридцати календарных дней со дня уведомления Банка о таком возврате с уплатой процентов за фактический срок кредитования.</w:t>
      </w:r>
      <w:proofErr w:type="gramEnd"/>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8.2.5. </w:t>
      </w:r>
      <w:proofErr w:type="gramStart"/>
      <w:r>
        <w:rPr>
          <w:rFonts w:ascii="Times New Roman" w:hAnsi="Times New Roman" w:cs="Times New Roman"/>
          <w:color w:val="000000"/>
          <w:sz w:val="24"/>
          <w:szCs w:val="24"/>
        </w:rPr>
        <w:t>В случае досрочного возврата всей суммы потребительского кредита или ее части заемщик обязан уплатить Банку проценты по договору потребительского кредита на возвращаемую сумму потребительского кредита включительно до дня фактического возврата соответствующей суммы потребительского кредита или ее части.</w:t>
      </w:r>
      <w:proofErr w:type="gramEnd"/>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8.2.6. </w:t>
      </w:r>
      <w:proofErr w:type="gramStart"/>
      <w:r>
        <w:rPr>
          <w:rFonts w:ascii="Times New Roman" w:hAnsi="Times New Roman" w:cs="Times New Roman"/>
          <w:color w:val="000000"/>
          <w:sz w:val="24"/>
          <w:szCs w:val="24"/>
        </w:rPr>
        <w:t xml:space="preserve">При досрочном возврате заемщиком всей суммы потребительского кредита или ее части Банк в течение пяти календарных дней со дня получения уведомления исходя из досрочно возвращаемой суммы потребительского кредита производит расчет суммы основного долга и процентов за фактический срок пользования потребительским кредитом, подлежащих уплате заемщиком на день уведомления Банка о таком досрочном возврате, и </w:t>
      </w:r>
      <w:r>
        <w:rPr>
          <w:rFonts w:ascii="Times New Roman" w:hAnsi="Times New Roman" w:cs="Times New Roman"/>
          <w:color w:val="000000"/>
          <w:sz w:val="24"/>
          <w:szCs w:val="24"/>
        </w:rPr>
        <w:lastRenderedPageBreak/>
        <w:t>предоставляет заемщику указанную информацию.</w:t>
      </w:r>
      <w:proofErr w:type="gramEnd"/>
      <w:r>
        <w:rPr>
          <w:rFonts w:ascii="Times New Roman" w:hAnsi="Times New Roman" w:cs="Times New Roman"/>
          <w:color w:val="000000"/>
          <w:sz w:val="24"/>
          <w:szCs w:val="24"/>
        </w:rPr>
        <w:t xml:space="preserve"> В </w:t>
      </w:r>
      <w:proofErr w:type="gramStart"/>
      <w:r>
        <w:rPr>
          <w:rFonts w:ascii="Times New Roman" w:hAnsi="Times New Roman" w:cs="Times New Roman"/>
          <w:color w:val="000000"/>
          <w:sz w:val="24"/>
          <w:szCs w:val="24"/>
        </w:rPr>
        <w:t>случае</w:t>
      </w:r>
      <w:proofErr w:type="gramEnd"/>
      <w:r>
        <w:rPr>
          <w:rFonts w:ascii="Times New Roman" w:hAnsi="Times New Roman" w:cs="Times New Roman"/>
          <w:color w:val="000000"/>
          <w:sz w:val="24"/>
          <w:szCs w:val="24"/>
        </w:rPr>
        <w:t xml:space="preserve">, если условиями договора потребительского кредита предусмотрены открытие и ведение банковского счета заемщика </w:t>
      </w:r>
      <w:r w:rsidR="00917E57">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Банк</w:t>
      </w:r>
      <w:r w:rsidR="00917E57">
        <w:rPr>
          <w:rFonts w:ascii="Times New Roman" w:hAnsi="Times New Roman" w:cs="Times New Roman"/>
          <w:color w:val="000000"/>
          <w:sz w:val="24"/>
          <w:szCs w:val="24"/>
        </w:rPr>
        <w:t>е</w:t>
      </w:r>
      <w:r>
        <w:rPr>
          <w:rFonts w:ascii="Times New Roman" w:hAnsi="Times New Roman" w:cs="Times New Roman"/>
          <w:color w:val="000000"/>
          <w:sz w:val="24"/>
          <w:szCs w:val="24"/>
        </w:rPr>
        <w:t>, Банк предоставляет заемщику также информацию об остатке денежных средств на банковском счете заемщика.</w:t>
      </w:r>
    </w:p>
    <w:p w:rsidR="00D12130" w:rsidRDefault="00582713" w:rsidP="00BA619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8.2.7. При досрочном возврате части потребительского кредита Банк в порядке,</w:t>
      </w:r>
      <w:r w:rsidR="00917E57">
        <w:rPr>
          <w:rFonts w:ascii="Times New Roman" w:hAnsi="Times New Roman" w:cs="Times New Roman"/>
          <w:color w:val="000000"/>
          <w:sz w:val="24"/>
          <w:szCs w:val="24"/>
        </w:rPr>
        <w:t xml:space="preserve">  устан</w:t>
      </w:r>
      <w:r>
        <w:rPr>
          <w:rFonts w:ascii="Times New Roman" w:hAnsi="Times New Roman" w:cs="Times New Roman"/>
          <w:color w:val="000000"/>
          <w:sz w:val="24"/>
          <w:szCs w:val="24"/>
        </w:rPr>
        <w:t>овленном договором потребительского кредита, предоставляет заемщику полную стоимость потребительского кредита в случае, если досрочный возврат потребительского кредита привел к изменению полной стоимости потребительского кредита, а также уточненный график платежей по договору потребительского кредита, если такой график ранее предоставлялся заемщику.</w:t>
      </w:r>
    </w:p>
    <w:p w:rsidR="00D12130" w:rsidRDefault="00917E57" w:rsidP="00BA619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82713">
        <w:rPr>
          <w:rFonts w:ascii="Times New Roman" w:hAnsi="Times New Roman" w:cs="Times New Roman"/>
          <w:color w:val="000000"/>
          <w:sz w:val="24"/>
          <w:szCs w:val="24"/>
        </w:rPr>
        <w:t>8.2.8. Досрочный возврат части потребительского кредита не влечет за собой необходимость изменения договоров, обеспечивающих исполнение обязательств заемщика по договору потребительского кредита.</w:t>
      </w:r>
    </w:p>
    <w:p w:rsidR="00D12130" w:rsidRDefault="00D12130">
      <w:pPr>
        <w:autoSpaceDE w:val="0"/>
        <w:autoSpaceDN w:val="0"/>
        <w:adjustRightInd w:val="0"/>
        <w:spacing w:after="0" w:line="240" w:lineRule="auto"/>
        <w:ind w:firstLine="851"/>
        <w:jc w:val="both"/>
        <w:rPr>
          <w:rFonts w:ascii="Times New Roman" w:hAnsi="Times New Roman" w:cs="Times New Roman"/>
          <w:b/>
          <w:bCs/>
          <w:color w:val="000000"/>
          <w:sz w:val="24"/>
          <w:szCs w:val="24"/>
        </w:rPr>
      </w:pPr>
    </w:p>
    <w:p w:rsidR="00B768BE" w:rsidRDefault="00B768BE">
      <w:pPr>
        <w:autoSpaceDE w:val="0"/>
        <w:autoSpaceDN w:val="0"/>
        <w:adjustRightInd w:val="0"/>
        <w:spacing w:after="0" w:line="240" w:lineRule="auto"/>
        <w:ind w:firstLine="851"/>
        <w:jc w:val="both"/>
        <w:rPr>
          <w:rFonts w:ascii="Times New Roman" w:hAnsi="Times New Roman" w:cs="Times New Roman"/>
          <w:b/>
          <w:bCs/>
          <w:color w:val="000000"/>
          <w:sz w:val="24"/>
          <w:szCs w:val="24"/>
        </w:rPr>
      </w:pPr>
    </w:p>
    <w:p w:rsidR="00B768BE" w:rsidRDefault="00B768BE" w:rsidP="00B768BE">
      <w:pPr>
        <w:pStyle w:val="a3"/>
        <w:numPr>
          <w:ilvl w:val="12"/>
          <w:numId w:val="0"/>
        </w:numPr>
        <w:tabs>
          <w:tab w:val="left" w:pos="675"/>
        </w:tabs>
        <w:ind w:firstLine="709"/>
        <w:jc w:val="center"/>
        <w:rPr>
          <w:b/>
          <w:bCs/>
        </w:rPr>
      </w:pPr>
      <w:r>
        <w:rPr>
          <w:b/>
          <w:bCs/>
        </w:rPr>
        <w:t xml:space="preserve">9. </w:t>
      </w:r>
      <w:r w:rsidRPr="00D768FE">
        <w:rPr>
          <w:b/>
          <w:bCs/>
        </w:rPr>
        <w:t>Порядок изменения условий и расторжения Кредитного договора</w:t>
      </w:r>
      <w:r>
        <w:rPr>
          <w:b/>
          <w:bCs/>
        </w:rPr>
        <w:t>.</w:t>
      </w:r>
    </w:p>
    <w:p w:rsidR="00B768BE" w:rsidRDefault="00B768BE" w:rsidP="00B768BE">
      <w:pPr>
        <w:pStyle w:val="a3"/>
        <w:numPr>
          <w:ilvl w:val="12"/>
          <w:numId w:val="0"/>
        </w:numPr>
        <w:tabs>
          <w:tab w:val="left" w:pos="675"/>
        </w:tabs>
        <w:ind w:firstLine="709"/>
        <w:jc w:val="center"/>
        <w:rPr>
          <w:b/>
          <w:bCs/>
        </w:rPr>
      </w:pPr>
    </w:p>
    <w:p w:rsidR="00B768BE" w:rsidRDefault="00B768BE" w:rsidP="00B768BE">
      <w:pPr>
        <w:pStyle w:val="a3"/>
        <w:numPr>
          <w:ilvl w:val="12"/>
          <w:numId w:val="0"/>
        </w:numPr>
        <w:tabs>
          <w:tab w:val="left" w:pos="675"/>
        </w:tabs>
        <w:ind w:firstLine="709"/>
      </w:pPr>
    </w:p>
    <w:p w:rsidR="00B768BE" w:rsidRDefault="00FE7B16" w:rsidP="00B768BE">
      <w:pPr>
        <w:pStyle w:val="a3"/>
        <w:numPr>
          <w:ilvl w:val="12"/>
          <w:numId w:val="0"/>
        </w:numPr>
        <w:tabs>
          <w:tab w:val="left" w:pos="675"/>
        </w:tabs>
        <w:ind w:firstLine="709"/>
      </w:pPr>
      <w:r>
        <w:t>9</w:t>
      </w:r>
      <w:r w:rsidR="00B768BE">
        <w:t xml:space="preserve">.1. </w:t>
      </w:r>
      <w:proofErr w:type="gramStart"/>
      <w:r w:rsidR="00B768BE">
        <w:t>В случае нарушения Заемщиком условий Кредитного договора</w:t>
      </w:r>
      <w:r w:rsidR="00B768BE">
        <w:rPr>
          <w:rFonts w:ascii="Times New Roman CYR" w:hAnsi="Times New Roman CYR" w:cs="Times New Roman CYR"/>
        </w:rPr>
        <w:t xml:space="preserve"> </w:t>
      </w:r>
      <w:r w:rsidR="00917E57">
        <w:rPr>
          <w:rFonts w:ascii="Times New Roman CYR" w:hAnsi="Times New Roman CYR" w:cs="Times New Roman CYR"/>
        </w:rPr>
        <w:t>Управление кредитования</w:t>
      </w:r>
      <w:r w:rsidR="00B768BE">
        <w:t xml:space="preserve"> (с учетом  мнений Юридического </w:t>
      </w:r>
      <w:r>
        <w:t xml:space="preserve">управления </w:t>
      </w:r>
      <w:r w:rsidR="00B768BE">
        <w:t>Банка) вын</w:t>
      </w:r>
      <w:r w:rsidR="00B62DE2">
        <w:t>осит</w:t>
      </w:r>
      <w:r w:rsidR="00B768BE">
        <w:t xml:space="preserve"> на рассмотрение Кредитного комитета вопрос о досрочном взыскании суммы кредита либо о расторжении Банком Кредитного договора. </w:t>
      </w:r>
      <w:proofErr w:type="gramEnd"/>
    </w:p>
    <w:p w:rsidR="00B768BE" w:rsidRDefault="00FE7B16" w:rsidP="00B768BE">
      <w:pPr>
        <w:numPr>
          <w:ilvl w:val="12"/>
          <w:numId w:val="0"/>
        </w:numPr>
        <w:ind w:firstLine="709"/>
        <w:jc w:val="both"/>
        <w:rPr>
          <w:rFonts w:ascii="Times New Roman CYR" w:hAnsi="Times New Roman CYR" w:cs="Times New Roman CYR"/>
          <w:sz w:val="24"/>
          <w:szCs w:val="24"/>
        </w:rPr>
      </w:pPr>
      <w:r>
        <w:rPr>
          <w:rFonts w:ascii="Times New Roman CYR" w:hAnsi="Times New Roman CYR" w:cs="Times New Roman CYR"/>
          <w:sz w:val="24"/>
          <w:szCs w:val="24"/>
        </w:rPr>
        <w:t>9.</w:t>
      </w:r>
      <w:r w:rsidR="00B768BE">
        <w:rPr>
          <w:rFonts w:ascii="Times New Roman CYR" w:hAnsi="Times New Roman CYR" w:cs="Times New Roman CYR"/>
          <w:sz w:val="24"/>
          <w:szCs w:val="24"/>
        </w:rPr>
        <w:t xml:space="preserve">2. В </w:t>
      </w:r>
      <w:proofErr w:type="gramStart"/>
      <w:r w:rsidR="00B768BE">
        <w:rPr>
          <w:rFonts w:ascii="Times New Roman CYR" w:hAnsi="Times New Roman CYR" w:cs="Times New Roman CYR"/>
          <w:sz w:val="24"/>
          <w:szCs w:val="24"/>
        </w:rPr>
        <w:t>случае</w:t>
      </w:r>
      <w:proofErr w:type="gramEnd"/>
      <w:r w:rsidR="00B768BE">
        <w:rPr>
          <w:rFonts w:ascii="Times New Roman CYR" w:hAnsi="Times New Roman CYR" w:cs="Times New Roman CYR"/>
          <w:sz w:val="24"/>
          <w:szCs w:val="24"/>
        </w:rPr>
        <w:t xml:space="preserve"> смерти Заемщика  Банк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наследниками требования Банка могут быть предъявлены к исполнителю завещания или к наследственному имуществу. </w:t>
      </w:r>
    </w:p>
    <w:p w:rsidR="00B768BE" w:rsidRDefault="00FE7B16" w:rsidP="00B768BE">
      <w:pPr>
        <w:numPr>
          <w:ilvl w:val="12"/>
          <w:numId w:val="0"/>
        </w:numPr>
        <w:ind w:firstLine="709"/>
        <w:jc w:val="both"/>
        <w:rPr>
          <w:rFonts w:ascii="Times New Roman CYR" w:hAnsi="Times New Roman CYR" w:cs="Times New Roman CYR"/>
          <w:sz w:val="24"/>
          <w:szCs w:val="24"/>
        </w:rPr>
      </w:pPr>
      <w:r>
        <w:rPr>
          <w:rFonts w:ascii="Times New Roman CYR" w:hAnsi="Times New Roman CYR" w:cs="Times New Roman CYR"/>
          <w:sz w:val="24"/>
          <w:szCs w:val="24"/>
        </w:rPr>
        <w:t>9.</w:t>
      </w:r>
      <w:r w:rsidR="00B768BE">
        <w:rPr>
          <w:rFonts w:ascii="Times New Roman CYR" w:hAnsi="Times New Roman CYR" w:cs="Times New Roman CYR"/>
          <w:sz w:val="24"/>
          <w:szCs w:val="24"/>
        </w:rPr>
        <w:t xml:space="preserve">3. В </w:t>
      </w:r>
      <w:proofErr w:type="gramStart"/>
      <w:r w:rsidR="00B768BE">
        <w:rPr>
          <w:rFonts w:ascii="Times New Roman CYR" w:hAnsi="Times New Roman CYR" w:cs="Times New Roman CYR"/>
          <w:sz w:val="24"/>
          <w:szCs w:val="24"/>
        </w:rPr>
        <w:t>случае</w:t>
      </w:r>
      <w:proofErr w:type="gramEnd"/>
      <w:r w:rsidR="00B768BE">
        <w:rPr>
          <w:rFonts w:ascii="Times New Roman CYR" w:hAnsi="Times New Roman CYR" w:cs="Times New Roman CYR"/>
          <w:sz w:val="24"/>
          <w:szCs w:val="24"/>
        </w:rPr>
        <w:t xml:space="preserve"> смерти Заемщика задолженность по кредиту может быть переоформлена на платежеспособного члена его семьи с согласия последнего с переоформлением  поручительств и/ или  залога.</w:t>
      </w:r>
    </w:p>
    <w:p w:rsidR="00B768BE" w:rsidRPr="00BF6A1B" w:rsidRDefault="00FE7B16" w:rsidP="00B768BE">
      <w:pPr>
        <w:numPr>
          <w:ilvl w:val="12"/>
          <w:numId w:val="0"/>
        </w:numPr>
        <w:ind w:firstLine="709"/>
        <w:jc w:val="both"/>
        <w:rPr>
          <w:rFonts w:ascii="Times New Roman CYR" w:hAnsi="Times New Roman CYR" w:cs="Times New Roman CYR"/>
          <w:sz w:val="24"/>
          <w:szCs w:val="24"/>
        </w:rPr>
      </w:pPr>
      <w:r>
        <w:rPr>
          <w:rFonts w:ascii="Times New Roman CYR" w:hAnsi="Times New Roman CYR" w:cs="Times New Roman CYR"/>
          <w:sz w:val="24"/>
          <w:szCs w:val="24"/>
        </w:rPr>
        <w:t>9</w:t>
      </w:r>
      <w:r w:rsidR="00B768BE" w:rsidRPr="00BF6A1B">
        <w:rPr>
          <w:rFonts w:ascii="Times New Roman CYR" w:hAnsi="Times New Roman CYR" w:cs="Times New Roman CYR"/>
          <w:sz w:val="24"/>
          <w:szCs w:val="24"/>
        </w:rPr>
        <w:t xml:space="preserve">.4. </w:t>
      </w:r>
      <w:proofErr w:type="gramStart"/>
      <w:r w:rsidR="00B768BE" w:rsidRPr="00BF6A1B">
        <w:rPr>
          <w:rFonts w:ascii="Times New Roman CYR" w:hAnsi="Times New Roman CYR" w:cs="Times New Roman CYR"/>
          <w:sz w:val="24"/>
          <w:szCs w:val="24"/>
        </w:rPr>
        <w:t xml:space="preserve">Заемщик - физическое лицо, заключивший в целях, не связанных с осуществлением им предпринимательской </w:t>
      </w:r>
      <w:r w:rsidR="0096260F">
        <w:rPr>
          <w:rFonts w:ascii="Times New Roman CYR" w:hAnsi="Times New Roman CYR" w:cs="Times New Roman CYR"/>
          <w:sz w:val="24"/>
          <w:szCs w:val="24"/>
        </w:rPr>
        <w:t>деятельности, кредитный договор</w:t>
      </w:r>
      <w:r w:rsidR="00B768BE" w:rsidRPr="00BF6A1B">
        <w:rPr>
          <w:rFonts w:ascii="Times New Roman CYR" w:hAnsi="Times New Roman CYR" w:cs="Times New Roman CYR"/>
          <w:sz w:val="24"/>
          <w:szCs w:val="24"/>
        </w:rPr>
        <w:t>, обязательства по которому обеспечены ипотекой, вправе в любой момент в течение времени действия такого договора обратиться в Банк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(льготный период), при соблюдении условий, указанных</w:t>
      </w:r>
      <w:proofErr w:type="gramEnd"/>
      <w:r w:rsidR="00B768BE" w:rsidRPr="00BF6A1B">
        <w:rPr>
          <w:rFonts w:ascii="Times New Roman CYR" w:hAnsi="Times New Roman CYR" w:cs="Times New Roman CYR"/>
          <w:sz w:val="24"/>
          <w:szCs w:val="24"/>
        </w:rPr>
        <w:t xml:space="preserve"> в </w:t>
      </w:r>
      <w:hyperlink r:id="rId10" w:history="1">
        <w:r w:rsidR="00B768BE" w:rsidRPr="002F714D">
          <w:rPr>
            <w:rStyle w:val="af9"/>
            <w:rFonts w:ascii="Times New Roman CYR" w:hAnsi="Times New Roman CYR" w:cs="Times New Roman CYR"/>
            <w:sz w:val="24"/>
            <w:szCs w:val="24"/>
          </w:rPr>
          <w:t>статье 6.1-1</w:t>
        </w:r>
      </w:hyperlink>
      <w:r w:rsidR="00B768BE" w:rsidRPr="002F714D">
        <w:rPr>
          <w:rFonts w:ascii="Times New Roman CYR" w:hAnsi="Times New Roman CYR" w:cs="Times New Roman CYR"/>
          <w:sz w:val="24"/>
          <w:szCs w:val="24"/>
        </w:rPr>
        <w:t xml:space="preserve"> </w:t>
      </w:r>
      <w:r w:rsidR="00B768BE" w:rsidRPr="00BF6A1B">
        <w:rPr>
          <w:rFonts w:ascii="Times New Roman CYR" w:hAnsi="Times New Roman CYR" w:cs="Times New Roman CYR"/>
          <w:sz w:val="24"/>
          <w:szCs w:val="24"/>
        </w:rPr>
        <w:t>Федерального закона от 21 декабря 2013 года N 353-ФЗ «О потребительском кредите (займе) (далее - Федеральный закон N353-ФЗ).</w:t>
      </w:r>
    </w:p>
    <w:p w:rsidR="00B768BE" w:rsidRPr="00FE7B16" w:rsidRDefault="00FE7B16" w:rsidP="00B768BE">
      <w:pPr>
        <w:numPr>
          <w:ilvl w:val="12"/>
          <w:numId w:val="0"/>
        </w:numPr>
        <w:ind w:firstLine="709"/>
        <w:jc w:val="both"/>
        <w:rPr>
          <w:rFonts w:ascii="Times New Roman CYR" w:hAnsi="Times New Roman CYR" w:cs="Times New Roman CYR"/>
          <w:sz w:val="24"/>
          <w:szCs w:val="24"/>
        </w:rPr>
      </w:pPr>
      <w:r>
        <w:rPr>
          <w:rFonts w:ascii="Times New Roman CYR" w:hAnsi="Times New Roman CYR" w:cs="Times New Roman CYR"/>
          <w:sz w:val="24"/>
          <w:szCs w:val="24"/>
        </w:rPr>
        <w:t>9</w:t>
      </w:r>
      <w:r w:rsidR="00B768BE" w:rsidRPr="00BF6A1B">
        <w:rPr>
          <w:rFonts w:ascii="Times New Roman CYR" w:hAnsi="Times New Roman CYR" w:cs="Times New Roman CYR"/>
          <w:sz w:val="24"/>
          <w:szCs w:val="24"/>
        </w:rPr>
        <w:t xml:space="preserve">.5. </w:t>
      </w:r>
      <w:proofErr w:type="gramStart"/>
      <w:r w:rsidR="00B768BE" w:rsidRPr="00BF6A1B">
        <w:rPr>
          <w:rFonts w:ascii="Times New Roman CYR" w:hAnsi="Times New Roman CYR" w:cs="Times New Roman CYR"/>
          <w:sz w:val="24"/>
          <w:szCs w:val="24"/>
        </w:rPr>
        <w:t xml:space="preserve">Банк, получивший требование Заемщика, указанное в подпункте </w:t>
      </w:r>
      <w:r w:rsidRPr="00FE7B16">
        <w:rPr>
          <w:rFonts w:ascii="Times New Roman CYR" w:hAnsi="Times New Roman CYR" w:cs="Times New Roman CYR"/>
          <w:sz w:val="24"/>
          <w:szCs w:val="24"/>
        </w:rPr>
        <w:t>9</w:t>
      </w:r>
      <w:r w:rsidR="00B768BE" w:rsidRPr="00FE7B16">
        <w:rPr>
          <w:rFonts w:ascii="Times New Roman CYR" w:hAnsi="Times New Roman CYR" w:cs="Times New Roman CYR"/>
          <w:sz w:val="24"/>
          <w:szCs w:val="24"/>
        </w:rPr>
        <w:t>.4. настоящего пункта, в срок, не превышающий пяти рабочих дней, обязан рассмотреть указанное требование и в случае его соответствия требованиям статьи 6.1.-1 Федерального закона N353-ФЗ сообщить Заемщику об изменении условий кредитного договора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w:t>
      </w:r>
      <w:proofErr w:type="gramEnd"/>
      <w:r w:rsidR="00B768BE" w:rsidRPr="00FE7B16">
        <w:rPr>
          <w:rFonts w:ascii="Times New Roman CYR" w:hAnsi="Times New Roman CYR" w:cs="Times New Roman CYR"/>
          <w:sz w:val="24"/>
          <w:szCs w:val="24"/>
        </w:rPr>
        <w:t xml:space="preserve">, - путем направления уведомления по почте заказным письмом с уведомлением о </w:t>
      </w:r>
      <w:proofErr w:type="gramStart"/>
      <w:r w:rsidR="00B768BE" w:rsidRPr="00FE7B16">
        <w:rPr>
          <w:rFonts w:ascii="Times New Roman CYR" w:hAnsi="Times New Roman CYR" w:cs="Times New Roman CYR"/>
          <w:sz w:val="24"/>
          <w:szCs w:val="24"/>
        </w:rPr>
        <w:t>вручении</w:t>
      </w:r>
      <w:proofErr w:type="gramEnd"/>
      <w:r w:rsidR="00B768BE" w:rsidRPr="00FE7B16">
        <w:rPr>
          <w:rFonts w:ascii="Times New Roman CYR" w:hAnsi="Times New Roman CYR" w:cs="Times New Roman CYR"/>
          <w:sz w:val="24"/>
          <w:szCs w:val="24"/>
        </w:rPr>
        <w:t xml:space="preserve"> либо путем вручения уведомления под расписку.</w:t>
      </w:r>
    </w:p>
    <w:p w:rsidR="00B768BE" w:rsidRPr="00FE7B16" w:rsidRDefault="00FE7B16" w:rsidP="00B768BE">
      <w:pPr>
        <w:numPr>
          <w:ilvl w:val="12"/>
          <w:numId w:val="0"/>
        </w:numPr>
        <w:ind w:firstLine="709"/>
        <w:jc w:val="both"/>
        <w:rPr>
          <w:rFonts w:ascii="Times New Roman CYR" w:hAnsi="Times New Roman CYR" w:cs="Times New Roman CYR"/>
          <w:sz w:val="24"/>
          <w:szCs w:val="24"/>
        </w:rPr>
      </w:pPr>
      <w:r w:rsidRPr="00FE7B16">
        <w:rPr>
          <w:rFonts w:ascii="Times New Roman CYR" w:hAnsi="Times New Roman CYR" w:cs="Times New Roman CYR"/>
          <w:sz w:val="24"/>
          <w:szCs w:val="24"/>
        </w:rPr>
        <w:t>9</w:t>
      </w:r>
      <w:r w:rsidR="00B768BE" w:rsidRPr="00FE7B16">
        <w:rPr>
          <w:rFonts w:ascii="Times New Roman CYR" w:hAnsi="Times New Roman CYR" w:cs="Times New Roman CYR"/>
          <w:sz w:val="24"/>
          <w:szCs w:val="24"/>
        </w:rPr>
        <w:t xml:space="preserve">.6. </w:t>
      </w:r>
      <w:proofErr w:type="gramStart"/>
      <w:r w:rsidR="00B768BE" w:rsidRPr="00FE7B16">
        <w:rPr>
          <w:rFonts w:ascii="Times New Roman CYR" w:hAnsi="Times New Roman CYR" w:cs="Times New Roman CYR"/>
          <w:sz w:val="24"/>
          <w:szCs w:val="24"/>
        </w:rPr>
        <w:t xml:space="preserve">В целях рассмотрения требования Заемщика, указанного в подпункте </w:t>
      </w:r>
      <w:r w:rsidRPr="00FE7B16">
        <w:rPr>
          <w:rFonts w:ascii="Times New Roman CYR" w:hAnsi="Times New Roman CYR" w:cs="Times New Roman CYR"/>
          <w:sz w:val="24"/>
          <w:szCs w:val="24"/>
        </w:rPr>
        <w:t>9</w:t>
      </w:r>
      <w:r w:rsidR="00B768BE" w:rsidRPr="00FE7B16">
        <w:rPr>
          <w:rFonts w:ascii="Times New Roman CYR" w:hAnsi="Times New Roman CYR" w:cs="Times New Roman CYR"/>
          <w:sz w:val="24"/>
          <w:szCs w:val="24"/>
        </w:rPr>
        <w:t xml:space="preserve">.4. настоящего пункта, Банк в срок, не превышающий двух рабочих дней, следующих за днем получения требования Заемщика, вправе запросить у заемщика документы, подтверждающие </w:t>
      </w:r>
      <w:r w:rsidR="00B768BE" w:rsidRPr="00FE7B16">
        <w:rPr>
          <w:rFonts w:ascii="Times New Roman CYR" w:hAnsi="Times New Roman CYR" w:cs="Times New Roman CYR"/>
          <w:sz w:val="24"/>
          <w:szCs w:val="24"/>
        </w:rPr>
        <w:lastRenderedPageBreak/>
        <w:t xml:space="preserve">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w:t>
      </w:r>
      <w:hyperlink r:id="rId11" w:history="1">
        <w:r w:rsidR="00B768BE" w:rsidRPr="00FE7B16">
          <w:rPr>
            <w:rStyle w:val="af9"/>
            <w:rFonts w:ascii="Times New Roman CYR" w:hAnsi="Times New Roman CYR" w:cs="Times New Roman CYR"/>
            <w:sz w:val="24"/>
            <w:szCs w:val="24"/>
          </w:rPr>
          <w:t>пункте 3 части 1</w:t>
        </w:r>
      </w:hyperlink>
      <w:r w:rsidR="00B768BE" w:rsidRPr="00FE7B16">
        <w:rPr>
          <w:rFonts w:ascii="Times New Roman CYR" w:hAnsi="Times New Roman CYR" w:cs="Times New Roman CYR"/>
          <w:sz w:val="24"/>
          <w:szCs w:val="24"/>
        </w:rPr>
        <w:t xml:space="preserve"> статьи 6.1.-1 Федерального закона N353-ФЗ</w:t>
      </w:r>
      <w:proofErr w:type="gramEnd"/>
      <w:r w:rsidR="00B768BE" w:rsidRPr="00FE7B16">
        <w:rPr>
          <w:rFonts w:ascii="Times New Roman CYR" w:hAnsi="Times New Roman CYR" w:cs="Times New Roman CYR"/>
          <w:sz w:val="24"/>
          <w:szCs w:val="24"/>
        </w:rPr>
        <w:t xml:space="preserve">. В </w:t>
      </w:r>
      <w:proofErr w:type="gramStart"/>
      <w:r w:rsidR="00B768BE" w:rsidRPr="00FE7B16">
        <w:rPr>
          <w:rFonts w:ascii="Times New Roman CYR" w:hAnsi="Times New Roman CYR" w:cs="Times New Roman CYR"/>
          <w:sz w:val="24"/>
          <w:szCs w:val="24"/>
        </w:rPr>
        <w:t>этом</w:t>
      </w:r>
      <w:proofErr w:type="gramEnd"/>
      <w:r w:rsidR="00B768BE" w:rsidRPr="00FE7B16">
        <w:rPr>
          <w:rFonts w:ascii="Times New Roman CYR" w:hAnsi="Times New Roman CYR" w:cs="Times New Roman CYR"/>
          <w:sz w:val="24"/>
          <w:szCs w:val="24"/>
        </w:rPr>
        <w:t xml:space="preserve"> случае срок, указанный в подпункте 5.2.5. настоящего подпункта, исчисляется со дня предоставления Заемщиком запрошенных документов.</w:t>
      </w:r>
    </w:p>
    <w:p w:rsidR="00B768BE" w:rsidRPr="00FE7B16" w:rsidRDefault="00FE7B16" w:rsidP="00B768BE">
      <w:pPr>
        <w:numPr>
          <w:ilvl w:val="12"/>
          <w:numId w:val="0"/>
        </w:numPr>
        <w:ind w:firstLine="709"/>
        <w:jc w:val="both"/>
        <w:rPr>
          <w:rFonts w:ascii="Times New Roman CYR" w:hAnsi="Times New Roman CYR" w:cs="Times New Roman CYR"/>
          <w:sz w:val="24"/>
          <w:szCs w:val="24"/>
        </w:rPr>
      </w:pPr>
      <w:r w:rsidRPr="00FE7B16">
        <w:rPr>
          <w:rFonts w:ascii="Times New Roman CYR" w:hAnsi="Times New Roman CYR" w:cs="Times New Roman CYR"/>
          <w:sz w:val="24"/>
          <w:szCs w:val="24"/>
        </w:rPr>
        <w:t>9</w:t>
      </w:r>
      <w:r w:rsidR="00B768BE" w:rsidRPr="00FE7B16">
        <w:rPr>
          <w:rFonts w:ascii="Times New Roman CYR" w:hAnsi="Times New Roman CYR" w:cs="Times New Roman CYR"/>
          <w:sz w:val="24"/>
          <w:szCs w:val="24"/>
        </w:rPr>
        <w:t xml:space="preserve">.7. Несоответствие требования Заемщика, указанного в подпункте </w:t>
      </w:r>
      <w:r w:rsidRPr="00FE7B16">
        <w:rPr>
          <w:rFonts w:ascii="Times New Roman CYR" w:hAnsi="Times New Roman CYR" w:cs="Times New Roman CYR"/>
          <w:sz w:val="24"/>
          <w:szCs w:val="24"/>
        </w:rPr>
        <w:t>9</w:t>
      </w:r>
      <w:r w:rsidR="00B768BE" w:rsidRPr="00FE7B16">
        <w:rPr>
          <w:rFonts w:ascii="Times New Roman CYR" w:hAnsi="Times New Roman CYR" w:cs="Times New Roman CYR"/>
          <w:sz w:val="24"/>
          <w:szCs w:val="24"/>
        </w:rPr>
        <w:t>.4. настоящего пункта, требованиям статьи 6.1.-1 Федерального закона N353-ФЗ является основанием для отказа Заемщику в удовлетворении его требования. Банк обязан уведомить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B768BE" w:rsidRPr="00FE7B16" w:rsidRDefault="00FE7B16" w:rsidP="00B768BE">
      <w:pPr>
        <w:numPr>
          <w:ilvl w:val="12"/>
          <w:numId w:val="0"/>
        </w:numPr>
        <w:ind w:firstLine="709"/>
        <w:jc w:val="both"/>
        <w:rPr>
          <w:rFonts w:ascii="Times New Roman CYR" w:hAnsi="Times New Roman CYR" w:cs="Times New Roman CYR"/>
          <w:sz w:val="24"/>
          <w:szCs w:val="24"/>
        </w:rPr>
      </w:pPr>
      <w:r w:rsidRPr="00FE7B16">
        <w:rPr>
          <w:rFonts w:ascii="Times New Roman CYR" w:hAnsi="Times New Roman CYR" w:cs="Times New Roman CYR"/>
          <w:sz w:val="24"/>
          <w:szCs w:val="24"/>
        </w:rPr>
        <w:t>9</w:t>
      </w:r>
      <w:r w:rsidR="00B768BE" w:rsidRPr="00FE7B16">
        <w:rPr>
          <w:rFonts w:ascii="Times New Roman CYR" w:hAnsi="Times New Roman CYR" w:cs="Times New Roman CYR"/>
          <w:sz w:val="24"/>
          <w:szCs w:val="24"/>
        </w:rPr>
        <w:t xml:space="preserve">.8. </w:t>
      </w:r>
      <w:proofErr w:type="gramStart"/>
      <w:r w:rsidR="00B768BE" w:rsidRPr="00FE7B16">
        <w:rPr>
          <w:rFonts w:ascii="Times New Roman CYR" w:hAnsi="Times New Roman CYR" w:cs="Times New Roman CYR"/>
          <w:sz w:val="24"/>
          <w:szCs w:val="24"/>
        </w:rPr>
        <w:t xml:space="preserve">В случае неполучения Заемщиком от Банка в течение десяти рабочих дней после дня направления требования, указанного в подпункте </w:t>
      </w:r>
      <w:r w:rsidRPr="00FE7B16">
        <w:rPr>
          <w:rFonts w:ascii="Times New Roman CYR" w:hAnsi="Times New Roman CYR" w:cs="Times New Roman CYR"/>
          <w:sz w:val="24"/>
          <w:szCs w:val="24"/>
        </w:rPr>
        <w:t>9</w:t>
      </w:r>
      <w:r w:rsidR="00B768BE" w:rsidRPr="00FE7B16">
        <w:rPr>
          <w:rFonts w:ascii="Times New Roman CYR" w:hAnsi="Times New Roman CYR" w:cs="Times New Roman CYR"/>
          <w:sz w:val="24"/>
          <w:szCs w:val="24"/>
        </w:rPr>
        <w:t xml:space="preserve">.4. настоящего пункта, уведомления, предусмотренного подпунктом </w:t>
      </w:r>
      <w:r w:rsidRPr="00FE7B16">
        <w:rPr>
          <w:rFonts w:ascii="Times New Roman CYR" w:hAnsi="Times New Roman CYR" w:cs="Times New Roman CYR"/>
          <w:sz w:val="24"/>
          <w:szCs w:val="24"/>
        </w:rPr>
        <w:t>9</w:t>
      </w:r>
      <w:r w:rsidR="00B768BE" w:rsidRPr="00FE7B16">
        <w:rPr>
          <w:rFonts w:ascii="Times New Roman CYR" w:hAnsi="Times New Roman CYR" w:cs="Times New Roman CYR"/>
          <w:sz w:val="24"/>
          <w:szCs w:val="24"/>
        </w:rPr>
        <w:t>.5. настоящего пункта,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Банку, если иная дата начала льготного периода не указана в требовании Заемщика.</w:t>
      </w:r>
      <w:proofErr w:type="gramEnd"/>
    </w:p>
    <w:p w:rsidR="00B768BE" w:rsidRPr="00BF6A1B" w:rsidRDefault="00FE7B16" w:rsidP="00B768BE">
      <w:pPr>
        <w:numPr>
          <w:ilvl w:val="12"/>
          <w:numId w:val="0"/>
        </w:numPr>
        <w:ind w:firstLine="709"/>
        <w:jc w:val="both"/>
        <w:rPr>
          <w:rFonts w:ascii="Times New Roman CYR" w:hAnsi="Times New Roman CYR" w:cs="Times New Roman CYR"/>
          <w:sz w:val="24"/>
          <w:szCs w:val="24"/>
        </w:rPr>
      </w:pPr>
      <w:r w:rsidRPr="00FE7B16">
        <w:rPr>
          <w:rFonts w:ascii="Times New Roman CYR" w:hAnsi="Times New Roman CYR" w:cs="Times New Roman CYR"/>
          <w:sz w:val="24"/>
          <w:szCs w:val="24"/>
        </w:rPr>
        <w:t>9</w:t>
      </w:r>
      <w:r w:rsidR="00B768BE" w:rsidRPr="00FE7B16">
        <w:rPr>
          <w:rFonts w:ascii="Times New Roman CYR" w:hAnsi="Times New Roman CYR" w:cs="Times New Roman CYR"/>
          <w:sz w:val="24"/>
          <w:szCs w:val="24"/>
        </w:rPr>
        <w:t xml:space="preserve">.9. Со дня направления Банком Заемщику уведомления, указанного в подпункте </w:t>
      </w:r>
      <w:r w:rsidRPr="00FE7B16">
        <w:rPr>
          <w:rFonts w:ascii="Times New Roman CYR" w:hAnsi="Times New Roman CYR" w:cs="Times New Roman CYR"/>
          <w:sz w:val="24"/>
          <w:szCs w:val="24"/>
        </w:rPr>
        <w:t>9</w:t>
      </w:r>
      <w:r w:rsidR="00B768BE" w:rsidRPr="00FE7B16">
        <w:rPr>
          <w:rFonts w:ascii="Times New Roman CYR" w:hAnsi="Times New Roman CYR" w:cs="Times New Roman CYR"/>
          <w:sz w:val="24"/>
          <w:szCs w:val="24"/>
        </w:rPr>
        <w:t xml:space="preserve">.5. настоящего пункта, условия соответствующего кредитного договора  считаются измененными на время льготного периода на условиях, предусмотренных требованием Заемщика, указанным в подпункте </w:t>
      </w:r>
      <w:r w:rsidRPr="00FE7B16">
        <w:rPr>
          <w:rFonts w:ascii="Times New Roman CYR" w:hAnsi="Times New Roman CYR" w:cs="Times New Roman CYR"/>
          <w:sz w:val="24"/>
          <w:szCs w:val="24"/>
        </w:rPr>
        <w:t>9</w:t>
      </w:r>
      <w:r w:rsidR="00B768BE" w:rsidRPr="00FE7B16">
        <w:rPr>
          <w:rFonts w:ascii="Times New Roman CYR" w:hAnsi="Times New Roman CYR" w:cs="Times New Roman CYR"/>
          <w:sz w:val="24"/>
          <w:szCs w:val="24"/>
        </w:rPr>
        <w:t>.4. настоящего пункта, и с учетом требований статьи 6.1.-1 Федерального закона N353-ФЗ. Банк обязан направить Заемщику уточненный график платежей по кредитному договору  не позднее окончания льготного периода.</w:t>
      </w:r>
    </w:p>
    <w:p w:rsidR="00B768BE" w:rsidRPr="00BF6A1B" w:rsidRDefault="00FE7B16" w:rsidP="00B768BE">
      <w:pPr>
        <w:numPr>
          <w:ilvl w:val="12"/>
          <w:numId w:val="0"/>
        </w:numPr>
        <w:ind w:firstLine="709"/>
        <w:jc w:val="both"/>
        <w:rPr>
          <w:rFonts w:ascii="Times New Roman CYR" w:hAnsi="Times New Roman CYR" w:cs="Times New Roman CYR"/>
          <w:sz w:val="24"/>
          <w:szCs w:val="24"/>
        </w:rPr>
      </w:pPr>
      <w:r>
        <w:rPr>
          <w:rFonts w:ascii="Times New Roman CYR" w:hAnsi="Times New Roman CYR" w:cs="Times New Roman CYR"/>
          <w:sz w:val="24"/>
          <w:szCs w:val="24"/>
        </w:rPr>
        <w:t>9</w:t>
      </w:r>
      <w:r w:rsidR="00B768BE" w:rsidRPr="00BF6A1B">
        <w:rPr>
          <w:rFonts w:ascii="Times New Roman CYR" w:hAnsi="Times New Roman CYR" w:cs="Times New Roman CYR"/>
          <w:sz w:val="24"/>
          <w:szCs w:val="24"/>
        </w:rPr>
        <w:t>.</w:t>
      </w:r>
      <w:r w:rsidR="0096260F">
        <w:rPr>
          <w:rFonts w:ascii="Times New Roman CYR" w:hAnsi="Times New Roman CYR" w:cs="Times New Roman CYR"/>
          <w:sz w:val="24"/>
          <w:szCs w:val="24"/>
        </w:rPr>
        <w:t>10. Банк по кредитному договору</w:t>
      </w:r>
      <w:r w:rsidR="00B768BE" w:rsidRPr="00BF6A1B">
        <w:rPr>
          <w:rFonts w:ascii="Times New Roman CYR" w:hAnsi="Times New Roman CYR" w:cs="Times New Roman CYR"/>
          <w:sz w:val="24"/>
          <w:szCs w:val="24"/>
        </w:rPr>
        <w:t xml:space="preserve">, обязательства по которому обеспечены ипотекой и условия которого были изменены в соответствии </w:t>
      </w:r>
      <w:proofErr w:type="gramStart"/>
      <w:r w:rsidR="00B768BE" w:rsidRPr="00BF6A1B">
        <w:rPr>
          <w:rFonts w:ascii="Times New Roman CYR" w:hAnsi="Times New Roman CYR" w:cs="Times New Roman CYR"/>
          <w:sz w:val="24"/>
          <w:szCs w:val="24"/>
        </w:rPr>
        <w:t>с</w:t>
      </w:r>
      <w:proofErr w:type="gramEnd"/>
      <w:r w:rsidR="00B768BE" w:rsidRPr="00BF6A1B">
        <w:rPr>
          <w:rFonts w:ascii="Times New Roman CYR" w:hAnsi="Times New Roman CYR" w:cs="Times New Roman CYR"/>
          <w:sz w:val="24"/>
          <w:szCs w:val="24"/>
        </w:rPr>
        <w:t xml:space="preserve"> статьей 6.1.-1 Федерального закона N353-ФЗ, обязан обеспечить внесение изменений в регистрационную запись об ипотеке.</w:t>
      </w:r>
    </w:p>
    <w:p w:rsidR="00B768BE" w:rsidRPr="00BF6A1B" w:rsidRDefault="00FE7B16" w:rsidP="00B768BE">
      <w:pPr>
        <w:numPr>
          <w:ilvl w:val="12"/>
          <w:numId w:val="0"/>
        </w:numPr>
        <w:ind w:firstLine="709"/>
        <w:jc w:val="both"/>
        <w:rPr>
          <w:rFonts w:ascii="Times New Roman CYR" w:hAnsi="Times New Roman CYR" w:cs="Times New Roman CYR"/>
          <w:sz w:val="24"/>
          <w:szCs w:val="24"/>
        </w:rPr>
      </w:pPr>
      <w:r>
        <w:rPr>
          <w:rFonts w:ascii="Times New Roman CYR" w:hAnsi="Times New Roman CYR" w:cs="Times New Roman CYR"/>
          <w:sz w:val="24"/>
          <w:szCs w:val="24"/>
        </w:rPr>
        <w:t>9</w:t>
      </w:r>
      <w:r w:rsidR="00B768BE" w:rsidRPr="00BF6A1B">
        <w:rPr>
          <w:rFonts w:ascii="Times New Roman CYR" w:hAnsi="Times New Roman CYR" w:cs="Times New Roman CYR"/>
          <w:sz w:val="24"/>
          <w:szCs w:val="24"/>
        </w:rPr>
        <w:t xml:space="preserve">.11. Если права Банка по обеспеченному ипотекой обязательству были удостоверены закладной, Банк обязан обеспечить внесение изменений в закладную в соответствии с Федеральным </w:t>
      </w:r>
      <w:hyperlink r:id="rId12" w:history="1">
        <w:r w:rsidR="00B768BE" w:rsidRPr="00D768FE">
          <w:rPr>
            <w:rStyle w:val="af9"/>
            <w:rFonts w:ascii="Times New Roman CYR" w:hAnsi="Times New Roman CYR" w:cs="Times New Roman CYR"/>
            <w:sz w:val="24"/>
            <w:szCs w:val="24"/>
          </w:rPr>
          <w:t>законом</w:t>
        </w:r>
      </w:hyperlink>
      <w:r w:rsidR="00B768BE" w:rsidRPr="00D768FE">
        <w:rPr>
          <w:rFonts w:ascii="Times New Roman CYR" w:hAnsi="Times New Roman CYR" w:cs="Times New Roman CYR"/>
          <w:sz w:val="24"/>
          <w:szCs w:val="24"/>
        </w:rPr>
        <w:t xml:space="preserve"> </w:t>
      </w:r>
      <w:r w:rsidR="00B768BE" w:rsidRPr="00BF6A1B">
        <w:rPr>
          <w:rFonts w:ascii="Times New Roman CYR" w:hAnsi="Times New Roman CYR" w:cs="Times New Roman CYR"/>
          <w:sz w:val="24"/>
          <w:szCs w:val="24"/>
        </w:rPr>
        <w:t>от 16 июля 1998 года N 102-ФЗ «Об ипотеке (залоге недвижимости)».</w:t>
      </w:r>
    </w:p>
    <w:p w:rsidR="00B768BE" w:rsidRPr="00BF6A1B" w:rsidRDefault="00B768BE" w:rsidP="00B768BE">
      <w:pPr>
        <w:numPr>
          <w:ilvl w:val="12"/>
          <w:numId w:val="0"/>
        </w:numPr>
        <w:ind w:firstLine="709"/>
        <w:jc w:val="both"/>
        <w:rPr>
          <w:rFonts w:ascii="Times New Roman CYR" w:hAnsi="Times New Roman CYR" w:cs="Times New Roman CYR"/>
          <w:sz w:val="24"/>
          <w:szCs w:val="24"/>
        </w:rPr>
      </w:pPr>
    </w:p>
    <w:p w:rsidR="00D12130" w:rsidRDefault="00EE0605">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582713">
        <w:rPr>
          <w:rFonts w:ascii="Times New Roman" w:hAnsi="Times New Roman" w:cs="Times New Roman"/>
          <w:b/>
          <w:bCs/>
          <w:color w:val="000000"/>
          <w:sz w:val="24"/>
          <w:szCs w:val="24"/>
        </w:rPr>
        <w:t>. Порядок работы с просроченными потребительскими кредитами</w:t>
      </w:r>
    </w:p>
    <w:p w:rsidR="00D12130" w:rsidRDefault="00FE7B16">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82713">
        <w:rPr>
          <w:rFonts w:ascii="Times New Roman" w:hAnsi="Times New Roman" w:cs="Times New Roman"/>
          <w:color w:val="000000"/>
          <w:sz w:val="24"/>
          <w:szCs w:val="24"/>
        </w:rPr>
        <w:t>.1. Признавая возможность реализации прав, предоставленных законом кредитору, Банк при проведении мероприятий по возврату потребительского кредита руководствуется принципами добропорядочности и добросовестности по отношению к заемщику-должнику и делает все возможное, чтобы не создавать своими действиями ситуацию, которая может привести к его неплатежеспособности.</w:t>
      </w:r>
    </w:p>
    <w:p w:rsidR="00D12130" w:rsidRDefault="00FE7B16">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82713">
        <w:rPr>
          <w:rFonts w:ascii="Times New Roman" w:hAnsi="Times New Roman" w:cs="Times New Roman"/>
          <w:color w:val="000000"/>
          <w:sz w:val="24"/>
          <w:szCs w:val="24"/>
        </w:rPr>
        <w:t>.2. Ссуда считается просроченной, если заемщик не произвел платежи в установленный договором день (являющийся датой уплаты процентов по размещенным средствам и / или погашения (возврата) основного долга).</w:t>
      </w:r>
    </w:p>
    <w:p w:rsidR="00D12130" w:rsidRDefault="00FE7B16">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82713">
        <w:rPr>
          <w:rFonts w:ascii="Times New Roman" w:hAnsi="Times New Roman" w:cs="Times New Roman"/>
          <w:color w:val="000000"/>
          <w:sz w:val="24"/>
          <w:szCs w:val="24"/>
        </w:rPr>
        <w:t xml:space="preserve">.3. В </w:t>
      </w:r>
      <w:proofErr w:type="gramStart"/>
      <w:r w:rsidR="00582713">
        <w:rPr>
          <w:rFonts w:ascii="Times New Roman" w:hAnsi="Times New Roman" w:cs="Times New Roman"/>
          <w:color w:val="000000"/>
          <w:sz w:val="24"/>
          <w:szCs w:val="24"/>
        </w:rPr>
        <w:t>случае</w:t>
      </w:r>
      <w:proofErr w:type="gramEnd"/>
      <w:r w:rsidR="00582713">
        <w:rPr>
          <w:rFonts w:ascii="Times New Roman" w:hAnsi="Times New Roman" w:cs="Times New Roman"/>
          <w:color w:val="000000"/>
          <w:sz w:val="24"/>
          <w:szCs w:val="24"/>
        </w:rPr>
        <w:t xml:space="preserve"> появления просроченной клиентской задолженности кредитный работник немедленно информирует об этом заемщика, выясняет причины появления такой задолженности. Кредитный работник направляет заемщику информацию о сумме просроченной задолженности с расшифровкой ее вида, а также предлагает незамедлительно погасить просроченную задолженность либо начать переговоры с Банком по поиску оптимального для обеих сторон решения проблемы.</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указанных </w:t>
      </w:r>
      <w:proofErr w:type="gramStart"/>
      <w:r>
        <w:rPr>
          <w:rFonts w:ascii="Times New Roman" w:hAnsi="Times New Roman" w:cs="Times New Roman"/>
          <w:color w:val="000000"/>
          <w:sz w:val="24"/>
          <w:szCs w:val="24"/>
        </w:rPr>
        <w:t>обстоятельствах</w:t>
      </w:r>
      <w:proofErr w:type="gramEnd"/>
      <w:r>
        <w:rPr>
          <w:rFonts w:ascii="Times New Roman" w:hAnsi="Times New Roman" w:cs="Times New Roman"/>
          <w:color w:val="000000"/>
          <w:sz w:val="24"/>
          <w:szCs w:val="24"/>
        </w:rPr>
        <w:t xml:space="preserve"> Банк с учетом репутации заемщика, кредитной истории, способности продолжать выплаты по потребительскому кредиту, планируемых финансовых и имущественных поступлений заемщика, а также исходя из суммы долга, размера и характера обеспечения по потребительскому кредиту, может:</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предложить реструктуризацию задолженности (предоставить рассрочку или отсрочку платежа);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начать процедуру принудительного взыскания задолженности, инициировать процедуру обращения взыскания на предмет залога, обратиться к гаранту или поручителю с требованием произвести выплату, применить удержание имущества;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привлечь для взыскания просроченной задолженности </w:t>
      </w:r>
      <w:proofErr w:type="spellStart"/>
      <w:r>
        <w:rPr>
          <w:rFonts w:ascii="Times New Roman" w:hAnsi="Times New Roman" w:cs="Times New Roman"/>
          <w:color w:val="000000"/>
          <w:sz w:val="24"/>
          <w:szCs w:val="24"/>
        </w:rPr>
        <w:t>коллекторские</w:t>
      </w:r>
      <w:proofErr w:type="spellEnd"/>
      <w:r>
        <w:rPr>
          <w:rFonts w:ascii="Times New Roman" w:hAnsi="Times New Roman" w:cs="Times New Roman"/>
          <w:color w:val="000000"/>
          <w:sz w:val="24"/>
          <w:szCs w:val="24"/>
        </w:rPr>
        <w:t xml:space="preserve"> агентства;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продать долг заемщика третьим лицам, в том числе </w:t>
      </w:r>
      <w:proofErr w:type="spellStart"/>
      <w:r>
        <w:rPr>
          <w:rFonts w:ascii="Times New Roman" w:hAnsi="Times New Roman" w:cs="Times New Roman"/>
          <w:color w:val="000000"/>
          <w:sz w:val="24"/>
          <w:szCs w:val="24"/>
        </w:rPr>
        <w:t>коллекторским</w:t>
      </w:r>
      <w:proofErr w:type="spellEnd"/>
      <w:r>
        <w:rPr>
          <w:rFonts w:ascii="Times New Roman" w:hAnsi="Times New Roman" w:cs="Times New Roman"/>
          <w:color w:val="000000"/>
          <w:sz w:val="24"/>
          <w:szCs w:val="24"/>
        </w:rPr>
        <w:t xml:space="preserve"> агентствам.</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Заемщик информируется обо всех предпринимаемых в соответствии с законодательством шагах Банка.</w:t>
      </w:r>
    </w:p>
    <w:p w:rsidR="00D12130" w:rsidRDefault="00FE7B16">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82713">
        <w:rPr>
          <w:rFonts w:ascii="Times New Roman" w:hAnsi="Times New Roman" w:cs="Times New Roman"/>
          <w:color w:val="000000"/>
          <w:sz w:val="24"/>
          <w:szCs w:val="24"/>
        </w:rPr>
        <w:t xml:space="preserve">.4. В день появления просроченной задолженности кредитный работник направляет в Отдел оформления и учета банковских операций распоряжение о переносе задолженности по начисленным, но не уплаченным (просроченным) процентам и / или по основному долгу по размещенным средствам на соответствующие счета по учету просроченной задолженности по основному долгу и / или просроченных процентов. </w:t>
      </w:r>
    </w:p>
    <w:p w:rsidR="00D12130" w:rsidRDefault="00FE7B16" w:rsidP="00BA6194">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82713">
        <w:rPr>
          <w:rFonts w:ascii="Times New Roman" w:hAnsi="Times New Roman" w:cs="Times New Roman"/>
          <w:color w:val="000000"/>
          <w:sz w:val="24"/>
          <w:szCs w:val="24"/>
        </w:rPr>
        <w:t>.5. При совершении действий, направленных на возврат во внесудебном порядке</w:t>
      </w:r>
      <w:r w:rsidR="005F6ABC">
        <w:rPr>
          <w:rFonts w:ascii="Times New Roman" w:hAnsi="Times New Roman" w:cs="Times New Roman"/>
          <w:color w:val="000000"/>
          <w:sz w:val="24"/>
          <w:szCs w:val="24"/>
        </w:rPr>
        <w:t xml:space="preserve"> </w:t>
      </w:r>
      <w:r w:rsidR="00582713">
        <w:rPr>
          <w:rFonts w:ascii="Times New Roman" w:hAnsi="Times New Roman" w:cs="Times New Roman"/>
          <w:color w:val="000000"/>
          <w:sz w:val="24"/>
          <w:szCs w:val="24"/>
        </w:rPr>
        <w:t>задолженности, возникшей по договору потребительского кредита, Банк вправе взаимодействовать с заемщиком и лицами, предоставившими обеспечение по договору потребительского кредита, используя:</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 непосредственное взаимодействие (личные встречи, телефонные переговоры и т.п.);</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 почтовые отправления по месту жительства заемщика или лица, предоставившего</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по договору потребительского кредита, телеграфные сообщения, текстовые, голосовые и иные сообщения, передаваемые по сетям электросвязи, в том числе подвижной радиотелефонной связи;</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способы взаимодействия с заемщиком или лицом, предоставившим обеспечение по договору потребительского кредита, могут использоваться по инициативе Банка только при наличии в письменной форме согласия заемщика или лица, предоставившего обеспечение по договору потребительского кредита.</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Не допускаются следующие действия по возврату задолженности по инициативе Банка</w:t>
      </w:r>
      <w:r>
        <w:rPr>
          <w:rFonts w:ascii="Times New Roman" w:hAnsi="Times New Roman" w:cs="Times New Roman"/>
          <w:color w:val="000000"/>
          <w:sz w:val="24"/>
          <w:szCs w:val="24"/>
        </w:rPr>
        <w:t>:</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непосредственное взаимодействие с заемщиком или лицом, предоставившим обеспечение по договору потребительского кредита, направленное на исполнение заемщиком обязательства по договору, срок исполнения которого не наступил, за исключением случая, если право потребовать досрочного исполнения обязательства по договору предусмотрено федеральным законом;</w:t>
      </w:r>
    </w:p>
    <w:p w:rsidR="00D12130" w:rsidRDefault="00582713">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непосредственное взаимодействие или взаимодействие посредством </w:t>
      </w:r>
      <w:proofErr w:type="gramStart"/>
      <w:r>
        <w:rPr>
          <w:rFonts w:ascii="Times New Roman" w:hAnsi="Times New Roman" w:cs="Times New Roman"/>
          <w:color w:val="000000"/>
          <w:sz w:val="24"/>
          <w:szCs w:val="24"/>
        </w:rPr>
        <w:t>коротких</w:t>
      </w:r>
      <w:proofErr w:type="gramEnd"/>
      <w:r>
        <w:rPr>
          <w:rFonts w:ascii="Times New Roman" w:hAnsi="Times New Roman" w:cs="Times New Roman"/>
          <w:color w:val="000000"/>
          <w:sz w:val="24"/>
          <w:szCs w:val="24"/>
        </w:rPr>
        <w:t xml:space="preserve"> текстовых</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color w:val="000000"/>
          <w:sz w:val="24"/>
          <w:szCs w:val="24"/>
        </w:rPr>
        <w:t>сообщений, направляемых с использованием сетей подвижной радиотелефонной связи, в рабочие дни в период с 22 до 8 часов по местному времени и в выходные и нерабочие праздничные дни с 20 до 9 часов по местному времени по месту жительства заемщика или лица, предоставившего обеспечение по договору потребительского кредита, которое указано при заключении договора потребительского кредита (договора, обеспечивающего исполнение договора потребительского</w:t>
      </w:r>
      <w:proofErr w:type="gramEnd"/>
      <w:r>
        <w:rPr>
          <w:rFonts w:ascii="Times New Roman" w:hAnsi="Times New Roman" w:cs="Times New Roman"/>
          <w:color w:val="000000"/>
          <w:sz w:val="24"/>
          <w:szCs w:val="24"/>
        </w:rPr>
        <w:t xml:space="preserve"> кредита или </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котором кредитор был уведомлен в порядке, установленном </w:t>
      </w:r>
      <w:r>
        <w:rPr>
          <w:rFonts w:ascii="Times New Roman" w:hAnsi="Times New Roman" w:cs="Times New Roman"/>
          <w:sz w:val="24"/>
          <w:szCs w:val="24"/>
        </w:rPr>
        <w:t>договором потребительского кредита.</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Банк не вправе совершать юридические и иные действия, направленные на возврат задолженности, возникшей по договору потребительского кредита, с намерением причинить вред заемщику или лицу, предоставившему обеспечение по договору потребительского кредита, а также злоупотреблять правом в иных формах.</w:t>
      </w:r>
    </w:p>
    <w:p w:rsidR="00D12130" w:rsidRDefault="005827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При непосредственном взаимодействии с заемщиком или лицом, предоставившим обеспечение по договору потребительского кредита, кредитный работник или иной </w:t>
      </w:r>
      <w:r>
        <w:rPr>
          <w:rFonts w:ascii="Times New Roman" w:hAnsi="Times New Roman" w:cs="Times New Roman"/>
          <w:sz w:val="24"/>
          <w:szCs w:val="24"/>
        </w:rPr>
        <w:lastRenderedPageBreak/>
        <w:t>уполномоченный на взаимодействие с заемщиком работник Банка обязан сообщать наименование Банка, свою должность, фамилию, имя, отчество (последнее при наличии), адрес для направления корреспонденции в Банк.</w:t>
      </w:r>
    </w:p>
    <w:p w:rsidR="00D12130" w:rsidRDefault="00FE7B1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582713">
        <w:rPr>
          <w:rFonts w:ascii="Times New Roman" w:hAnsi="Times New Roman" w:cs="Times New Roman"/>
          <w:sz w:val="24"/>
          <w:szCs w:val="24"/>
        </w:rPr>
        <w:t xml:space="preserve">.6. </w:t>
      </w:r>
      <w:proofErr w:type="gramStart"/>
      <w:r w:rsidR="00582713">
        <w:rPr>
          <w:rFonts w:ascii="Times New Roman" w:hAnsi="Times New Roman" w:cs="Times New Roman"/>
          <w:sz w:val="24"/>
          <w:szCs w:val="24"/>
        </w:rPr>
        <w:t>ЮУ приступает к взысканию задолженности по потребительскому кредиту путем выставления претензии заемщику на сумму основного долга, процентов за пользование потребительским кредитом и неустойки, а в случае непринятия заемщиком в срок, указанный в претензии, мер к погашению - через обращение в суд, а также обеспечивает процедуру обращения взыскания на предмет залога и направление выручки от его реализации на погашение задолженности в порядке</w:t>
      </w:r>
      <w:proofErr w:type="gramEnd"/>
      <w:r w:rsidR="00582713">
        <w:rPr>
          <w:rFonts w:ascii="Times New Roman" w:hAnsi="Times New Roman" w:cs="Times New Roman"/>
          <w:sz w:val="24"/>
          <w:szCs w:val="24"/>
        </w:rPr>
        <w:t xml:space="preserve">, </w:t>
      </w:r>
      <w:proofErr w:type="gramStart"/>
      <w:r w:rsidR="00582713">
        <w:rPr>
          <w:rFonts w:ascii="Times New Roman" w:hAnsi="Times New Roman" w:cs="Times New Roman"/>
          <w:sz w:val="24"/>
          <w:szCs w:val="24"/>
        </w:rPr>
        <w:t>установленном</w:t>
      </w:r>
      <w:proofErr w:type="gramEnd"/>
      <w:r w:rsidR="00582713">
        <w:rPr>
          <w:rFonts w:ascii="Times New Roman" w:hAnsi="Times New Roman" w:cs="Times New Roman"/>
          <w:sz w:val="24"/>
          <w:szCs w:val="24"/>
        </w:rPr>
        <w:t xml:space="preserve"> законодательством РФ.</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подготовке искового заявления  суд кредитный работник:</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подготавливает все оригиналы документов, подтверждающих факты выдачи потребительского кредита заемщику и частичного погашения им задолженности по данному кредитному договору;</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выполняет расчеты задолженности по кредитному договору по состоянию на текущую контрольную дату.</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Все суммы, подтверждающие факты частичного погашения заемщиком задолженности (списание оплаченных процентов за пользование потребительским кредитом в доход Банка), расчеты приводятся на дату произведения платежа.</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принятии судом к производству дела о взыскании задолженности по кредитному договору по иску Банка ЮУ извещает об этом УК.</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получении Банком решения суда, копия которого передается ЮУ в УК, в зависимости от его содержания (положительного или отрицательного) дальнейшая работа по данному кредитному договору ведется УК совместно с ЮУ. Копия решения включается в кредитное досье. При положительном решении суда и вступлении его в законную силу кредитный работник дает распоряжение в Отдел оформления и учета банковских операций (в случае необходимости) о доначислении / списании в бухгалтерском учете требований Банка по ссудной задолженности и задолженности по процентам и штрафам. </w:t>
      </w:r>
    </w:p>
    <w:p w:rsidR="00D12130" w:rsidRDefault="00FE7B1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582713">
        <w:rPr>
          <w:rFonts w:ascii="Times New Roman" w:hAnsi="Times New Roman" w:cs="Times New Roman"/>
          <w:sz w:val="24"/>
          <w:szCs w:val="24"/>
        </w:rPr>
        <w:t>.7. При недостаточности средств, полученных от реализации залога, на погашение требований Банка, ЮУ предъявляет к взысканию остатка задолженности гаранту, поручителю.</w:t>
      </w:r>
    </w:p>
    <w:p w:rsidR="00D12130" w:rsidRDefault="00D12130">
      <w:pPr>
        <w:autoSpaceDE w:val="0"/>
        <w:autoSpaceDN w:val="0"/>
        <w:adjustRightInd w:val="0"/>
        <w:spacing w:after="0" w:line="240" w:lineRule="auto"/>
        <w:ind w:firstLine="851"/>
        <w:jc w:val="both"/>
        <w:rPr>
          <w:rFonts w:ascii="Times New Roman" w:hAnsi="Times New Roman" w:cs="Times New Roman"/>
          <w:sz w:val="24"/>
          <w:szCs w:val="24"/>
        </w:rPr>
      </w:pPr>
    </w:p>
    <w:p w:rsidR="00D12130" w:rsidRDefault="00EE0605">
      <w:pPr>
        <w:autoSpaceDE w:val="0"/>
        <w:autoSpaceDN w:val="0"/>
        <w:adjustRightInd w:val="0"/>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11</w:t>
      </w:r>
      <w:r w:rsidR="00582713">
        <w:rPr>
          <w:rFonts w:ascii="Times New Roman" w:hAnsi="Times New Roman" w:cs="Times New Roman"/>
          <w:b/>
          <w:sz w:val="24"/>
          <w:szCs w:val="24"/>
        </w:rPr>
        <w:t>. Последствия нарушения заемщиком сроков возврата основной суммы долга и (или) уплаты процентов по договору потребительского кредита. Разрешение споров</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8560FB">
        <w:rPr>
          <w:rFonts w:ascii="Times New Roman" w:hAnsi="Times New Roman" w:cs="Times New Roman"/>
          <w:sz w:val="24"/>
          <w:szCs w:val="24"/>
        </w:rPr>
        <w:t>1</w:t>
      </w:r>
      <w:r>
        <w:rPr>
          <w:rFonts w:ascii="Times New Roman" w:hAnsi="Times New Roman" w:cs="Times New Roman"/>
          <w:sz w:val="24"/>
          <w:szCs w:val="24"/>
        </w:rPr>
        <w:t xml:space="preserve">.1. </w:t>
      </w:r>
      <w:proofErr w:type="gramStart"/>
      <w:r>
        <w:rPr>
          <w:rFonts w:ascii="Times New Roman" w:hAnsi="Times New Roman" w:cs="Times New Roman"/>
          <w:sz w:val="24"/>
          <w:szCs w:val="24"/>
        </w:rPr>
        <w:t>Нарушение заемщиком сроков возврата основной суммы долга и (или) уплаты процентов по договору потребительского кредита влечет ответственность, установленную федеральным законом, договором потребительского кредита, а также возникновение у Банка права потребовать досрочного возврата всей оставшейся суммы потребительского кредита вместе с причитающимися по договору потребительского кредита процентами и (или) расторжения договора потребительского кредита.</w:t>
      </w:r>
      <w:proofErr w:type="gramEnd"/>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8560FB">
        <w:rPr>
          <w:rFonts w:ascii="Times New Roman" w:hAnsi="Times New Roman" w:cs="Times New Roman"/>
          <w:sz w:val="24"/>
          <w:szCs w:val="24"/>
        </w:rPr>
        <w:t>1</w:t>
      </w:r>
      <w:r>
        <w:rPr>
          <w:rFonts w:ascii="Times New Roman" w:hAnsi="Times New Roman" w:cs="Times New Roman"/>
          <w:sz w:val="24"/>
          <w:szCs w:val="24"/>
        </w:rPr>
        <w:t xml:space="preserve">.2. </w:t>
      </w:r>
      <w:proofErr w:type="gramStart"/>
      <w:r>
        <w:rPr>
          <w:rFonts w:ascii="Times New Roman" w:hAnsi="Times New Roman" w:cs="Times New Roman"/>
          <w:sz w:val="24"/>
          <w:szCs w:val="24"/>
        </w:rPr>
        <w:t>В случае нарушения заемщиком условий договора потребительского кредита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Банк вправе потребовать досрочного возврата оставшейся суммы потребительского кредита вместе с причитающимися процентами и (или) расторжения договора потребительского кредита, уведомив об этом заемщика способом, установленным договором</w:t>
      </w:r>
      <w:proofErr w:type="gramEnd"/>
      <w:r>
        <w:rPr>
          <w:rFonts w:ascii="Times New Roman" w:hAnsi="Times New Roman" w:cs="Times New Roman"/>
          <w:sz w:val="24"/>
          <w:szCs w:val="24"/>
        </w:rPr>
        <w:t>, и установив разумный срок возврата оставшейся суммы потребительского кредита, который не может быть менее чем тридцать календарных дней с момента направления Банком уведомления.</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8560FB">
        <w:rPr>
          <w:rFonts w:ascii="Times New Roman" w:hAnsi="Times New Roman" w:cs="Times New Roman"/>
          <w:sz w:val="24"/>
          <w:szCs w:val="24"/>
        </w:rPr>
        <w:t>1</w:t>
      </w: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В случае нарушения заемщиком условий договора потребительского кредита,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Банк вправе потребовать досрочного возврата оставшейся суммы потребительского кредита вместе с причитающимися процентами или расторжения договора, уведомив об этом заемщика способом, установленным </w:t>
      </w:r>
      <w:r>
        <w:rPr>
          <w:rFonts w:ascii="Times New Roman" w:hAnsi="Times New Roman" w:cs="Times New Roman"/>
          <w:sz w:val="24"/>
          <w:szCs w:val="24"/>
        </w:rPr>
        <w:lastRenderedPageBreak/>
        <w:t>договором, и установив разумный</w:t>
      </w:r>
      <w:proofErr w:type="gramEnd"/>
      <w:r>
        <w:rPr>
          <w:rFonts w:ascii="Times New Roman" w:hAnsi="Times New Roman" w:cs="Times New Roman"/>
          <w:sz w:val="24"/>
          <w:szCs w:val="24"/>
        </w:rPr>
        <w:t xml:space="preserve"> срок возврата оставшейся суммы потребительского кредита, который не может быть менее чем десять календарных дней с момента направления Банком уведомления.</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8560FB">
        <w:rPr>
          <w:rFonts w:ascii="Times New Roman" w:hAnsi="Times New Roman" w:cs="Times New Roman"/>
          <w:sz w:val="24"/>
          <w:szCs w:val="24"/>
        </w:rPr>
        <w:t>1</w:t>
      </w:r>
      <w:r>
        <w:rPr>
          <w:rFonts w:ascii="Times New Roman" w:hAnsi="Times New Roman" w:cs="Times New Roman"/>
          <w:sz w:val="24"/>
          <w:szCs w:val="24"/>
        </w:rPr>
        <w:t>.4.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кредита, направленном Банком заемщику способом, предусмотренным договором потребительского кредита.</w:t>
      </w:r>
    </w:p>
    <w:p w:rsidR="00D12130" w:rsidRPr="00BA6194" w:rsidRDefault="00582713">
      <w:pPr>
        <w:autoSpaceDE w:val="0"/>
        <w:autoSpaceDN w:val="0"/>
        <w:adjustRightInd w:val="0"/>
        <w:spacing w:after="0" w:line="240" w:lineRule="auto"/>
        <w:ind w:firstLine="851"/>
        <w:jc w:val="both"/>
        <w:rPr>
          <w:rFonts w:ascii="Times New Roman" w:hAnsi="Times New Roman" w:cs="Times New Roman"/>
        </w:rPr>
      </w:pPr>
      <w:r>
        <w:rPr>
          <w:rFonts w:ascii="Times New Roman" w:hAnsi="Times New Roman" w:cs="Times New Roman"/>
          <w:sz w:val="24"/>
          <w:szCs w:val="24"/>
        </w:rPr>
        <w:t>1</w:t>
      </w:r>
      <w:r w:rsidR="008560FB">
        <w:rPr>
          <w:rFonts w:ascii="Times New Roman" w:hAnsi="Times New Roman" w:cs="Times New Roman"/>
          <w:sz w:val="24"/>
          <w:szCs w:val="24"/>
        </w:rPr>
        <w:t>1</w:t>
      </w: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Иски заемщика к Банку о защите прав потребителей предъявляются в соответствии с законодательством Российской </w:t>
      </w:r>
      <w:r w:rsidRPr="00BA6194">
        <w:rPr>
          <w:rFonts w:ascii="Times New Roman" w:hAnsi="Times New Roman" w:cs="Times New Roman"/>
        </w:rPr>
        <w:t>Федерации</w:t>
      </w:r>
      <w:r w:rsidR="005F6ABC" w:rsidRPr="00BA6194">
        <w:rPr>
          <w:rFonts w:ascii="Times New Roman" w:hAnsi="Times New Roman" w:cs="Times New Roman"/>
        </w:rPr>
        <w:t xml:space="preserve"> с учетом требований Федерального закона от 04.06.2018 N 123-ФЗ «Об уполномоченном по правам потребителей финансовых услуг» </w:t>
      </w:r>
      <w:r w:rsidR="003772D4" w:rsidRPr="00BA6194">
        <w:rPr>
          <w:rFonts w:ascii="Times New Roman" w:hAnsi="Times New Roman" w:cs="Times New Roman"/>
        </w:rPr>
        <w:t xml:space="preserve">в части </w:t>
      </w:r>
      <w:r w:rsidR="005F6ABC" w:rsidRPr="00BA6194">
        <w:rPr>
          <w:rFonts w:ascii="Times New Roman" w:hAnsi="Times New Roman" w:cs="Times New Roman"/>
        </w:rPr>
        <w:t>обязательн</w:t>
      </w:r>
      <w:r w:rsidR="003772D4" w:rsidRPr="00BA6194">
        <w:rPr>
          <w:rFonts w:ascii="Times New Roman" w:hAnsi="Times New Roman" w:cs="Times New Roman"/>
        </w:rPr>
        <w:t>ого</w:t>
      </w:r>
      <w:r w:rsidR="005F6ABC" w:rsidRPr="00BA6194">
        <w:rPr>
          <w:rFonts w:ascii="Times New Roman" w:hAnsi="Times New Roman" w:cs="Times New Roman"/>
        </w:rPr>
        <w:t xml:space="preserve"> досудебн</w:t>
      </w:r>
      <w:r w:rsidR="003772D4" w:rsidRPr="00BA6194">
        <w:rPr>
          <w:rFonts w:ascii="Times New Roman" w:hAnsi="Times New Roman" w:cs="Times New Roman"/>
        </w:rPr>
        <w:t>ого</w:t>
      </w:r>
      <w:r w:rsidR="005F6ABC" w:rsidRPr="00BA6194">
        <w:rPr>
          <w:rFonts w:ascii="Times New Roman" w:hAnsi="Times New Roman" w:cs="Times New Roman"/>
        </w:rPr>
        <w:t xml:space="preserve"> порядк</w:t>
      </w:r>
      <w:r w:rsidR="003772D4" w:rsidRPr="00BA6194">
        <w:rPr>
          <w:rFonts w:ascii="Times New Roman" w:hAnsi="Times New Roman" w:cs="Times New Roman"/>
        </w:rPr>
        <w:t>а</w:t>
      </w:r>
      <w:r w:rsidR="005F6ABC" w:rsidRPr="00BA6194">
        <w:rPr>
          <w:rFonts w:ascii="Times New Roman" w:hAnsi="Times New Roman" w:cs="Times New Roman"/>
        </w:rPr>
        <w:t xml:space="preserve"> урегулирования споров потребителей с кредитными организациями в случае, если размер требований потребителя финансовых услуг о взыскании с кредитной организации денежных сумм не превышает 500</w:t>
      </w:r>
      <w:proofErr w:type="gramEnd"/>
      <w:r w:rsidR="005F6ABC" w:rsidRPr="00BA6194">
        <w:rPr>
          <w:rFonts w:ascii="Times New Roman" w:hAnsi="Times New Roman" w:cs="Times New Roman"/>
        </w:rPr>
        <w:t xml:space="preserve"> тысяч рублей</w:t>
      </w:r>
      <w:r w:rsidR="006F2741">
        <w:rPr>
          <w:rFonts w:ascii="Times New Roman" w:hAnsi="Times New Roman" w:cs="Times New Roman"/>
        </w:rPr>
        <w:t>.</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8560FB">
        <w:rPr>
          <w:rFonts w:ascii="Times New Roman" w:hAnsi="Times New Roman" w:cs="Times New Roman"/>
          <w:sz w:val="24"/>
          <w:szCs w:val="24"/>
        </w:rPr>
        <w:t>1</w:t>
      </w:r>
      <w:r>
        <w:rPr>
          <w:rFonts w:ascii="Times New Roman" w:hAnsi="Times New Roman" w:cs="Times New Roman"/>
          <w:sz w:val="24"/>
          <w:szCs w:val="24"/>
        </w:rPr>
        <w:t xml:space="preserve">.6. </w:t>
      </w:r>
      <w:proofErr w:type="gramStart"/>
      <w:r>
        <w:rPr>
          <w:rFonts w:ascii="Times New Roman" w:hAnsi="Times New Roman" w:cs="Times New Roman"/>
          <w:sz w:val="24"/>
          <w:szCs w:val="24"/>
        </w:rPr>
        <w:t>Территориальная подсудность дела по иску Банка к заемщику, который возник или может возникнуть в будущем может быть изменена по соглашению сторон в любое время до принятия дела судом к своему производству, за исключением случаев, установленных федеральными законами в пределах субъекта Российской Федерации по месту нахождения заемщика, указанному им в договоре потребительского кредита.</w:t>
      </w:r>
      <w:proofErr w:type="gramEnd"/>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8560FB">
        <w:rPr>
          <w:rFonts w:ascii="Times New Roman" w:hAnsi="Times New Roman" w:cs="Times New Roman"/>
          <w:sz w:val="24"/>
          <w:szCs w:val="24"/>
        </w:rPr>
        <w:t>1</w:t>
      </w:r>
      <w:r>
        <w:rPr>
          <w:rFonts w:ascii="Times New Roman" w:hAnsi="Times New Roman" w:cs="Times New Roman"/>
          <w:sz w:val="24"/>
          <w:szCs w:val="24"/>
        </w:rPr>
        <w:t xml:space="preserve">.7. Заемщик и Банк вправе заключить третейское соглашение о </w:t>
      </w:r>
      <w:proofErr w:type="gramStart"/>
      <w:r>
        <w:rPr>
          <w:rFonts w:ascii="Times New Roman" w:hAnsi="Times New Roman" w:cs="Times New Roman"/>
          <w:sz w:val="24"/>
          <w:szCs w:val="24"/>
        </w:rPr>
        <w:t>разрешении</w:t>
      </w:r>
      <w:proofErr w:type="gramEnd"/>
      <w:r>
        <w:rPr>
          <w:rFonts w:ascii="Times New Roman" w:hAnsi="Times New Roman" w:cs="Times New Roman"/>
          <w:sz w:val="24"/>
          <w:szCs w:val="24"/>
        </w:rPr>
        <w:t xml:space="preserve"> спора по договору потребительского кредита только после возникновения оснований для предъявления иска.</w:t>
      </w:r>
    </w:p>
    <w:p w:rsidR="00D12130" w:rsidRDefault="00D12130">
      <w:pPr>
        <w:autoSpaceDE w:val="0"/>
        <w:autoSpaceDN w:val="0"/>
        <w:adjustRightInd w:val="0"/>
        <w:spacing w:after="0" w:line="240" w:lineRule="auto"/>
        <w:ind w:firstLine="851"/>
        <w:jc w:val="both"/>
        <w:rPr>
          <w:rFonts w:ascii="Times New Roman" w:hAnsi="Times New Roman" w:cs="Times New Roman"/>
          <w:b/>
          <w:bCs/>
          <w:sz w:val="24"/>
          <w:szCs w:val="24"/>
        </w:rPr>
      </w:pPr>
    </w:p>
    <w:p w:rsidR="00D12130" w:rsidRDefault="00D12130">
      <w:pPr>
        <w:autoSpaceDE w:val="0"/>
        <w:autoSpaceDN w:val="0"/>
        <w:adjustRightInd w:val="0"/>
        <w:spacing w:after="0" w:line="240" w:lineRule="auto"/>
        <w:ind w:firstLine="851"/>
        <w:jc w:val="center"/>
        <w:rPr>
          <w:rFonts w:ascii="Times New Roman" w:hAnsi="Times New Roman" w:cs="Times New Roman"/>
          <w:b/>
          <w:bCs/>
          <w:sz w:val="24"/>
          <w:szCs w:val="24"/>
        </w:rPr>
      </w:pPr>
    </w:p>
    <w:p w:rsidR="00D12130" w:rsidRDefault="00EE0605">
      <w:pPr>
        <w:autoSpaceDE w:val="0"/>
        <w:autoSpaceDN w:val="0"/>
        <w:adjustRightInd w:val="0"/>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12</w:t>
      </w:r>
      <w:r w:rsidR="00582713">
        <w:rPr>
          <w:rFonts w:ascii="Times New Roman" w:hAnsi="Times New Roman" w:cs="Times New Roman"/>
          <w:b/>
          <w:bCs/>
          <w:sz w:val="24"/>
          <w:szCs w:val="24"/>
        </w:rPr>
        <w:t>. Требования к урегулированию конфликтов с заемщиками</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8560FB">
        <w:rPr>
          <w:rFonts w:ascii="Times New Roman" w:hAnsi="Times New Roman" w:cs="Times New Roman"/>
          <w:sz w:val="24"/>
          <w:szCs w:val="24"/>
        </w:rPr>
        <w:t>2</w:t>
      </w:r>
      <w:r>
        <w:rPr>
          <w:rFonts w:ascii="Times New Roman" w:hAnsi="Times New Roman" w:cs="Times New Roman"/>
          <w:sz w:val="24"/>
          <w:szCs w:val="24"/>
        </w:rPr>
        <w:t>.1. Заемщик имеет право в случае, если он считает, что действия (бездействие) кредитного работника, в том числе недостаточное или несвоевременное информирование в ходе кредитования, наносят вред его интересам, обратиться с жалобой за разрешением конфликтной ситуации.</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Жалоба заемщика на действия (бездействие) кредитного работника сначала рассматривается начальником УК.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заемщик не удовлетворен рассмотрением своей жалобы начальником УК, он может подать жалобу Председателю Правления Банка.</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8560FB">
        <w:rPr>
          <w:rFonts w:ascii="Times New Roman" w:hAnsi="Times New Roman" w:cs="Times New Roman"/>
          <w:sz w:val="24"/>
          <w:szCs w:val="24"/>
        </w:rPr>
        <w:t>2</w:t>
      </w:r>
      <w:r>
        <w:rPr>
          <w:rFonts w:ascii="Times New Roman" w:hAnsi="Times New Roman" w:cs="Times New Roman"/>
          <w:sz w:val="24"/>
          <w:szCs w:val="24"/>
        </w:rPr>
        <w:t>.2. Жалобы заемщиков рассматриваются в кратчайшие сроки с их участием. О дате и месте рассмотрения жалобы заемщик уведомляется письменно.</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8560FB">
        <w:rPr>
          <w:rFonts w:ascii="Times New Roman" w:hAnsi="Times New Roman" w:cs="Times New Roman"/>
          <w:sz w:val="24"/>
          <w:szCs w:val="24"/>
        </w:rPr>
        <w:t>2</w:t>
      </w:r>
      <w:r>
        <w:rPr>
          <w:rFonts w:ascii="Times New Roman" w:hAnsi="Times New Roman" w:cs="Times New Roman"/>
          <w:sz w:val="24"/>
          <w:szCs w:val="24"/>
        </w:rPr>
        <w:t>.3. Решение по жалобе является мотивированным. Такое решение выносится в письменной форме и подписывается лицом, рассматривавшим жалобу. По просьбе заемщика ему выдается один экземпляр данного документа, заверенный печатью Банка.</w:t>
      </w:r>
    </w:p>
    <w:p w:rsidR="00D12130" w:rsidRDefault="00D12130">
      <w:pPr>
        <w:autoSpaceDE w:val="0"/>
        <w:autoSpaceDN w:val="0"/>
        <w:adjustRightInd w:val="0"/>
        <w:spacing w:after="0" w:line="240" w:lineRule="auto"/>
        <w:ind w:firstLine="851"/>
        <w:jc w:val="center"/>
        <w:rPr>
          <w:rFonts w:ascii="Times New Roman" w:hAnsi="Times New Roman" w:cs="Times New Roman"/>
          <w:sz w:val="24"/>
          <w:szCs w:val="24"/>
        </w:rPr>
      </w:pPr>
    </w:p>
    <w:p w:rsidR="00D12130" w:rsidRDefault="00EE0605">
      <w:pPr>
        <w:autoSpaceDE w:val="0"/>
        <w:autoSpaceDN w:val="0"/>
        <w:adjustRightInd w:val="0"/>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13</w:t>
      </w:r>
      <w:r w:rsidR="00582713">
        <w:rPr>
          <w:rFonts w:ascii="Times New Roman" w:hAnsi="Times New Roman" w:cs="Times New Roman"/>
          <w:b/>
          <w:bCs/>
          <w:sz w:val="24"/>
          <w:szCs w:val="24"/>
        </w:rPr>
        <w:t>. Требования к конфиденциальности взаимоотношений кредитной организации и заемщика при потребительском кредитовании</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8560FB">
        <w:rPr>
          <w:rFonts w:ascii="Times New Roman" w:hAnsi="Times New Roman" w:cs="Times New Roman"/>
          <w:sz w:val="24"/>
          <w:szCs w:val="24"/>
        </w:rPr>
        <w:t>3</w:t>
      </w:r>
      <w:r>
        <w:rPr>
          <w:rFonts w:ascii="Times New Roman" w:hAnsi="Times New Roman" w:cs="Times New Roman"/>
          <w:sz w:val="24"/>
          <w:szCs w:val="24"/>
        </w:rPr>
        <w:t xml:space="preserve">.1. Отношения Банка и заемщика на всех стадиях процесса потребительского кредитования носят конфиденциальный характер, т.е. вся информация, получаемая заемщиком и Банком в ходе этих отношений, предназначена для их внутреннего пользования. Банк не вправе использовать конфиденциальную информацию о </w:t>
      </w:r>
      <w:proofErr w:type="gramStart"/>
      <w:r>
        <w:rPr>
          <w:rFonts w:ascii="Times New Roman" w:hAnsi="Times New Roman" w:cs="Times New Roman"/>
          <w:sz w:val="24"/>
          <w:szCs w:val="24"/>
        </w:rPr>
        <w:t>заемщике</w:t>
      </w:r>
      <w:proofErr w:type="gramEnd"/>
      <w:r>
        <w:rPr>
          <w:rFonts w:ascii="Times New Roman" w:hAnsi="Times New Roman" w:cs="Times New Roman"/>
          <w:sz w:val="24"/>
          <w:szCs w:val="24"/>
        </w:rPr>
        <w:t xml:space="preserve"> в своих интересах или интересах третьей стороны без письменного согласия заемщика, за исключением случаев, определенных законодательством.</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8560FB">
        <w:rPr>
          <w:rFonts w:ascii="Times New Roman" w:hAnsi="Times New Roman" w:cs="Times New Roman"/>
          <w:sz w:val="24"/>
          <w:szCs w:val="24"/>
        </w:rPr>
        <w:t>3</w:t>
      </w:r>
      <w:r>
        <w:rPr>
          <w:rFonts w:ascii="Times New Roman" w:hAnsi="Times New Roman" w:cs="Times New Roman"/>
          <w:sz w:val="24"/>
          <w:szCs w:val="24"/>
        </w:rPr>
        <w:t xml:space="preserve">.2. Банк </w:t>
      </w:r>
      <w:proofErr w:type="gramStart"/>
      <w:r>
        <w:rPr>
          <w:rFonts w:ascii="Times New Roman" w:hAnsi="Times New Roman" w:cs="Times New Roman"/>
          <w:sz w:val="24"/>
          <w:szCs w:val="24"/>
        </w:rPr>
        <w:t>правомерен</w:t>
      </w:r>
      <w:proofErr w:type="gramEnd"/>
      <w:r>
        <w:rPr>
          <w:rFonts w:ascii="Times New Roman" w:hAnsi="Times New Roman" w:cs="Times New Roman"/>
          <w:sz w:val="24"/>
          <w:szCs w:val="24"/>
        </w:rPr>
        <w:t xml:space="preserve"> раскрыть конфиденциальную информацию о заемщике в следующих случаях:</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соответствии с требованиями действующего законодательства;</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для защиты операций заемщика при наличии его согласия.</w:t>
      </w:r>
    </w:p>
    <w:p w:rsidR="00D12130"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8560FB">
        <w:rPr>
          <w:rFonts w:ascii="Times New Roman" w:hAnsi="Times New Roman" w:cs="Times New Roman"/>
          <w:sz w:val="24"/>
          <w:szCs w:val="24"/>
        </w:rPr>
        <w:t>3</w:t>
      </w:r>
      <w:r>
        <w:rPr>
          <w:rFonts w:ascii="Times New Roman" w:hAnsi="Times New Roman" w:cs="Times New Roman"/>
          <w:sz w:val="24"/>
          <w:szCs w:val="24"/>
        </w:rPr>
        <w:t>.3. Конфиденциальность информации при потребительском кредитовании соблюдается независимо от того, получена ли информация от внешнего источника или из внутренних источников Банка.</w:t>
      </w:r>
    </w:p>
    <w:p w:rsidR="00D12130" w:rsidRDefault="00D12130">
      <w:pPr>
        <w:autoSpaceDE w:val="0"/>
        <w:autoSpaceDN w:val="0"/>
        <w:adjustRightInd w:val="0"/>
        <w:spacing w:after="0" w:line="240" w:lineRule="auto"/>
        <w:ind w:firstLine="851"/>
        <w:jc w:val="both"/>
        <w:rPr>
          <w:rFonts w:ascii="Times New Roman" w:hAnsi="Times New Roman" w:cs="Times New Roman"/>
          <w:b/>
          <w:bCs/>
          <w:sz w:val="24"/>
          <w:szCs w:val="24"/>
        </w:rPr>
      </w:pPr>
    </w:p>
    <w:p w:rsidR="00D12130" w:rsidRDefault="00EE0605">
      <w:pPr>
        <w:autoSpaceDE w:val="0"/>
        <w:autoSpaceDN w:val="0"/>
        <w:adjustRightInd w:val="0"/>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14</w:t>
      </w:r>
      <w:r w:rsidR="00582713">
        <w:rPr>
          <w:rFonts w:ascii="Times New Roman" w:hAnsi="Times New Roman" w:cs="Times New Roman"/>
          <w:b/>
          <w:bCs/>
          <w:sz w:val="24"/>
          <w:szCs w:val="24"/>
        </w:rPr>
        <w:t>. Заключительные положения</w:t>
      </w:r>
    </w:p>
    <w:p w:rsidR="00EC0D7E" w:rsidRDefault="0058271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w:t>
      </w:r>
      <w:r w:rsidR="008560FB">
        <w:rPr>
          <w:rFonts w:ascii="Times New Roman" w:hAnsi="Times New Roman" w:cs="Times New Roman"/>
          <w:sz w:val="24"/>
          <w:szCs w:val="24"/>
        </w:rPr>
        <w:t>4</w:t>
      </w:r>
      <w:r>
        <w:rPr>
          <w:rFonts w:ascii="Times New Roman" w:hAnsi="Times New Roman" w:cs="Times New Roman"/>
          <w:sz w:val="24"/>
          <w:szCs w:val="24"/>
        </w:rPr>
        <w:t xml:space="preserve">.1. Настоящий Регламент </w:t>
      </w:r>
      <w:bookmarkStart w:id="2" w:name="_GoBack"/>
      <w:bookmarkEnd w:id="2"/>
      <w:r>
        <w:rPr>
          <w:rFonts w:ascii="Times New Roman" w:hAnsi="Times New Roman" w:cs="Times New Roman"/>
          <w:sz w:val="24"/>
          <w:szCs w:val="24"/>
        </w:rPr>
        <w:t>вступает в силу с</w:t>
      </w:r>
      <w:r w:rsidR="00EC0D7E">
        <w:rPr>
          <w:rFonts w:ascii="Times New Roman" w:hAnsi="Times New Roman" w:cs="Times New Roman"/>
          <w:sz w:val="24"/>
          <w:szCs w:val="24"/>
        </w:rPr>
        <w:t xml:space="preserve"> </w:t>
      </w:r>
      <w:r w:rsidR="00620969">
        <w:rPr>
          <w:rFonts w:ascii="Times New Roman" w:hAnsi="Times New Roman" w:cs="Times New Roman"/>
          <w:sz w:val="24"/>
          <w:szCs w:val="24"/>
        </w:rPr>
        <w:t>01.01.2024г</w:t>
      </w:r>
      <w:r w:rsidR="00EC0D7E">
        <w:rPr>
          <w:rFonts w:ascii="Times New Roman" w:hAnsi="Times New Roman" w:cs="Times New Roman"/>
          <w:sz w:val="24"/>
          <w:szCs w:val="24"/>
        </w:rPr>
        <w:t>.</w:t>
      </w:r>
    </w:p>
    <w:p w:rsidR="00D12130" w:rsidRPr="000B55CB" w:rsidRDefault="00EC0D7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14.2.</w:t>
      </w:r>
      <w:r w:rsidR="000B55CB">
        <w:rPr>
          <w:rFonts w:ascii="Times New Roman" w:hAnsi="Times New Roman" w:cs="Times New Roman"/>
          <w:sz w:val="24"/>
          <w:szCs w:val="24"/>
        </w:rPr>
        <w:t xml:space="preserve"> С даты вступления в силу данного Регламента, отменить действие Регламента</w:t>
      </w:r>
      <w:r w:rsidR="000B55CB" w:rsidRPr="000B55CB">
        <w:rPr>
          <w:rFonts w:ascii="Calibri" w:hAnsi="Calibri" w:cs="Calibri"/>
        </w:rPr>
        <w:t xml:space="preserve"> </w:t>
      </w:r>
      <w:r w:rsidR="008D0BD6" w:rsidRPr="00BA6194">
        <w:rPr>
          <w:rFonts w:ascii="Times New Roman" w:hAnsi="Times New Roman" w:cs="Times New Roman"/>
          <w:sz w:val="24"/>
          <w:szCs w:val="24"/>
        </w:rPr>
        <w:t xml:space="preserve">предоставления, использования и возврата потребительских кредитов </w:t>
      </w:r>
      <w:r w:rsidR="000B55CB">
        <w:rPr>
          <w:rFonts w:ascii="Times New Roman" w:hAnsi="Times New Roman" w:cs="Times New Roman"/>
          <w:sz w:val="24"/>
          <w:szCs w:val="24"/>
        </w:rPr>
        <w:t>в</w:t>
      </w:r>
      <w:r w:rsidR="008D0BD6" w:rsidRPr="00BA6194">
        <w:rPr>
          <w:rFonts w:ascii="Times New Roman" w:hAnsi="Times New Roman" w:cs="Times New Roman"/>
          <w:sz w:val="24"/>
          <w:szCs w:val="24"/>
        </w:rPr>
        <w:t xml:space="preserve"> </w:t>
      </w:r>
      <w:r w:rsidR="000B55CB">
        <w:rPr>
          <w:rFonts w:ascii="Times New Roman" w:hAnsi="Times New Roman" w:cs="Times New Roman"/>
          <w:sz w:val="24"/>
          <w:szCs w:val="24"/>
        </w:rPr>
        <w:t>«</w:t>
      </w:r>
      <w:r w:rsidR="008D0BD6" w:rsidRPr="00BA6194">
        <w:rPr>
          <w:rFonts w:ascii="Times New Roman" w:hAnsi="Times New Roman" w:cs="Times New Roman"/>
          <w:sz w:val="24"/>
          <w:szCs w:val="24"/>
        </w:rPr>
        <w:t>С</w:t>
      </w:r>
      <w:r w:rsidR="000B55CB">
        <w:rPr>
          <w:rFonts w:ascii="Times New Roman" w:hAnsi="Times New Roman" w:cs="Times New Roman"/>
          <w:sz w:val="24"/>
          <w:szCs w:val="24"/>
        </w:rPr>
        <w:t>ОЦИУМ</w:t>
      </w:r>
      <w:r w:rsidR="008D0BD6" w:rsidRPr="00BA6194">
        <w:rPr>
          <w:rFonts w:ascii="Times New Roman" w:hAnsi="Times New Roman" w:cs="Times New Roman"/>
          <w:sz w:val="24"/>
          <w:szCs w:val="24"/>
        </w:rPr>
        <w:t>-</w:t>
      </w:r>
      <w:r w:rsidR="000B55CB">
        <w:rPr>
          <w:rFonts w:ascii="Times New Roman" w:hAnsi="Times New Roman" w:cs="Times New Roman"/>
          <w:sz w:val="24"/>
          <w:szCs w:val="24"/>
        </w:rPr>
        <w:t>БАНК»</w:t>
      </w:r>
      <w:r w:rsidR="008D0BD6" w:rsidRPr="00BA6194">
        <w:rPr>
          <w:rFonts w:ascii="Times New Roman" w:hAnsi="Times New Roman" w:cs="Times New Roman"/>
          <w:sz w:val="24"/>
          <w:szCs w:val="24"/>
        </w:rPr>
        <w:t xml:space="preserve"> ООО</w:t>
      </w:r>
      <w:r w:rsidR="000B55CB">
        <w:rPr>
          <w:rFonts w:ascii="Times New Roman" w:hAnsi="Times New Roman" w:cs="Times New Roman"/>
          <w:sz w:val="24"/>
          <w:szCs w:val="24"/>
        </w:rPr>
        <w:t>, утвержденного Правлением Банка (Протокол № П-11/1 от 01.07.2014г.)</w:t>
      </w:r>
    </w:p>
    <w:p w:rsidR="00D12130" w:rsidRDefault="0058271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br w:type="page"/>
      </w:r>
    </w:p>
    <w:p w:rsidR="00D12130" w:rsidRDefault="00582713">
      <w:pPr>
        <w:autoSpaceDE w:val="0"/>
        <w:autoSpaceDN w:val="0"/>
        <w:adjustRightInd w:val="0"/>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lastRenderedPageBreak/>
        <w:t xml:space="preserve">Приложение 1 </w:t>
      </w:r>
    </w:p>
    <w:p w:rsidR="00D12130" w:rsidRDefault="00582713">
      <w:pPr>
        <w:autoSpaceDE w:val="0"/>
        <w:autoSpaceDN w:val="0"/>
        <w:adjustRightInd w:val="0"/>
        <w:spacing w:line="240" w:lineRule="auto"/>
        <w:jc w:val="center"/>
        <w:rPr>
          <w:rFonts w:ascii="Times New Roman" w:hAnsi="Times New Roman" w:cs="Times New Roman"/>
          <w:b/>
          <w:bCs/>
          <w:sz w:val="16"/>
          <w:szCs w:val="16"/>
        </w:rPr>
      </w:pPr>
      <w:r w:rsidRPr="00582713">
        <w:rPr>
          <w:rFonts w:ascii="Times New Roman" w:hAnsi="Times New Roman" w:cs="Times New Roman"/>
          <w:b/>
          <w:bCs/>
          <w:sz w:val="16"/>
          <w:szCs w:val="16"/>
        </w:rPr>
        <w:t>ПАМЯТКА ЗАЕМЩИКА ПО ПОТРЕБИТЕЛЬСКОМУ КРЕДИТУ</w:t>
      </w:r>
    </w:p>
    <w:p w:rsidR="00D12130" w:rsidRDefault="00582713">
      <w:pPr>
        <w:autoSpaceDE w:val="0"/>
        <w:autoSpaceDN w:val="0"/>
        <w:adjustRightInd w:val="0"/>
        <w:spacing w:line="240" w:lineRule="auto"/>
        <w:jc w:val="center"/>
        <w:outlineLvl w:val="0"/>
        <w:rPr>
          <w:rFonts w:ascii="Times New Roman" w:hAnsi="Times New Roman" w:cs="Times New Roman"/>
          <w:b/>
          <w:bCs/>
          <w:sz w:val="16"/>
          <w:szCs w:val="16"/>
        </w:rPr>
      </w:pPr>
      <w:r w:rsidRPr="00582713">
        <w:rPr>
          <w:rFonts w:ascii="Times New Roman" w:hAnsi="Times New Roman" w:cs="Times New Roman"/>
          <w:b/>
          <w:bCs/>
          <w:sz w:val="16"/>
          <w:szCs w:val="16"/>
          <w:u w:val="single"/>
        </w:rPr>
        <w:t xml:space="preserve">I. Решение о </w:t>
      </w:r>
      <w:proofErr w:type="gramStart"/>
      <w:r w:rsidRPr="00582713">
        <w:rPr>
          <w:rFonts w:ascii="Times New Roman" w:hAnsi="Times New Roman" w:cs="Times New Roman"/>
          <w:b/>
          <w:bCs/>
          <w:sz w:val="16"/>
          <w:szCs w:val="16"/>
          <w:u w:val="single"/>
        </w:rPr>
        <w:t>получении</w:t>
      </w:r>
      <w:proofErr w:type="gramEnd"/>
      <w:r w:rsidRPr="00582713">
        <w:rPr>
          <w:rFonts w:ascii="Times New Roman" w:hAnsi="Times New Roman" w:cs="Times New Roman"/>
          <w:b/>
          <w:bCs/>
          <w:sz w:val="16"/>
          <w:szCs w:val="16"/>
          <w:u w:val="single"/>
        </w:rPr>
        <w:t xml:space="preserve"> потребительского кредита - ответственное решение</w:t>
      </w:r>
    </w:p>
    <w:p w:rsidR="00D12130" w:rsidRDefault="00582713">
      <w:pPr>
        <w:autoSpaceDE w:val="0"/>
        <w:autoSpaceDN w:val="0"/>
        <w:adjustRightInd w:val="0"/>
        <w:spacing w:line="240" w:lineRule="auto"/>
        <w:ind w:firstLine="540"/>
        <w:jc w:val="both"/>
        <w:rPr>
          <w:rFonts w:ascii="Times New Roman" w:hAnsi="Times New Roman" w:cs="Times New Roman"/>
          <w:bCs/>
          <w:sz w:val="16"/>
          <w:szCs w:val="16"/>
        </w:rPr>
      </w:pPr>
      <w:r w:rsidRPr="00582713">
        <w:rPr>
          <w:rFonts w:ascii="Times New Roman" w:hAnsi="Times New Roman" w:cs="Times New Roman"/>
          <w:bCs/>
          <w:sz w:val="16"/>
          <w:szCs w:val="16"/>
        </w:rPr>
        <w:t>Потребительский кредит - это кредит, предоставляемый банком на приобретение товаров (работ, услуг) для личных, бытовых и иных непроизводственных нужд.</w:t>
      </w:r>
    </w:p>
    <w:p w:rsidR="00D12130" w:rsidRDefault="00582713">
      <w:pPr>
        <w:autoSpaceDE w:val="0"/>
        <w:autoSpaceDN w:val="0"/>
        <w:adjustRightInd w:val="0"/>
        <w:spacing w:line="240" w:lineRule="auto"/>
        <w:ind w:firstLine="540"/>
        <w:jc w:val="both"/>
        <w:rPr>
          <w:rFonts w:ascii="Times New Roman" w:hAnsi="Times New Roman" w:cs="Times New Roman"/>
          <w:bCs/>
          <w:sz w:val="16"/>
          <w:szCs w:val="16"/>
        </w:rPr>
      </w:pPr>
      <w:r w:rsidRPr="00582713">
        <w:rPr>
          <w:rFonts w:ascii="Times New Roman" w:hAnsi="Times New Roman" w:cs="Times New Roman"/>
          <w:bCs/>
          <w:sz w:val="16"/>
          <w:szCs w:val="16"/>
        </w:rPr>
        <w:t>Получение кредита предполагает обязанность вернуть в установленные кредитным договором сроки основную сумму долга (сумму, которая была получена от банка), а также уплатить проценты за пользование кредитом.</w:t>
      </w:r>
    </w:p>
    <w:p w:rsidR="00D12130" w:rsidRDefault="00582713">
      <w:pPr>
        <w:autoSpaceDE w:val="0"/>
        <w:autoSpaceDN w:val="0"/>
        <w:adjustRightInd w:val="0"/>
        <w:spacing w:line="240" w:lineRule="auto"/>
        <w:ind w:firstLine="540"/>
        <w:jc w:val="both"/>
        <w:rPr>
          <w:rFonts w:ascii="Times New Roman" w:hAnsi="Times New Roman" w:cs="Times New Roman"/>
          <w:bCs/>
          <w:sz w:val="16"/>
          <w:szCs w:val="16"/>
        </w:rPr>
      </w:pPr>
      <w:proofErr w:type="gramStart"/>
      <w:r w:rsidRPr="00582713">
        <w:rPr>
          <w:rFonts w:ascii="Times New Roman" w:hAnsi="Times New Roman" w:cs="Times New Roman"/>
          <w:bCs/>
          <w:sz w:val="16"/>
          <w:szCs w:val="16"/>
        </w:rPr>
        <w:t>Часто условиями кредитного договора также предусматривается необходимость осуществления иных платежей, связанных с получением и погашением кредита, в пользу банка (комиссии за рассмотрение документов на получение кредита, открытие и ведение банковского счета, осуществление переводов денежных средств и т.п.), а также в пользу третьих лиц (платежи, связанные с договорами страхования, залога, перевода средств через отделения связи или иные банки и т</w:t>
      </w:r>
      <w:proofErr w:type="gramEnd"/>
      <w:r w:rsidRPr="00582713">
        <w:rPr>
          <w:rFonts w:ascii="Times New Roman" w:hAnsi="Times New Roman" w:cs="Times New Roman"/>
          <w:bCs/>
          <w:sz w:val="16"/>
          <w:szCs w:val="16"/>
        </w:rPr>
        <w:t>.п.).</w:t>
      </w:r>
    </w:p>
    <w:p w:rsidR="00D12130" w:rsidRDefault="00582713">
      <w:pPr>
        <w:autoSpaceDE w:val="0"/>
        <w:autoSpaceDN w:val="0"/>
        <w:adjustRightInd w:val="0"/>
        <w:spacing w:line="240" w:lineRule="auto"/>
        <w:ind w:firstLine="540"/>
        <w:jc w:val="both"/>
        <w:rPr>
          <w:rFonts w:ascii="Times New Roman" w:hAnsi="Times New Roman" w:cs="Times New Roman"/>
          <w:bCs/>
          <w:sz w:val="16"/>
          <w:szCs w:val="16"/>
        </w:rPr>
      </w:pPr>
      <w:r w:rsidRPr="00582713">
        <w:rPr>
          <w:rFonts w:ascii="Times New Roman" w:hAnsi="Times New Roman" w:cs="Times New Roman"/>
          <w:bCs/>
          <w:sz w:val="16"/>
          <w:szCs w:val="16"/>
        </w:rPr>
        <w:t xml:space="preserve">Если какие-либо предусмотренные кредитным договором платежи не осуществляются или осуществляются несвоевременно и/или не в полном объеме, банком может быть предъявлено требование об уплате неустойки (штрафа, пени). О </w:t>
      </w:r>
      <w:proofErr w:type="gramStart"/>
      <w:r w:rsidRPr="00582713">
        <w:rPr>
          <w:rFonts w:ascii="Times New Roman" w:hAnsi="Times New Roman" w:cs="Times New Roman"/>
          <w:bCs/>
          <w:sz w:val="16"/>
          <w:szCs w:val="16"/>
        </w:rPr>
        <w:t>праве</w:t>
      </w:r>
      <w:proofErr w:type="gramEnd"/>
      <w:r w:rsidRPr="00582713">
        <w:rPr>
          <w:rFonts w:ascii="Times New Roman" w:hAnsi="Times New Roman" w:cs="Times New Roman"/>
          <w:bCs/>
          <w:sz w:val="16"/>
          <w:szCs w:val="16"/>
        </w:rPr>
        <w:t xml:space="preserve"> банка предъявлять такое требование, как правило, сказано в кредитном договоре.</w:t>
      </w:r>
    </w:p>
    <w:p w:rsidR="00D12130" w:rsidRDefault="00582713">
      <w:pPr>
        <w:autoSpaceDE w:val="0"/>
        <w:autoSpaceDN w:val="0"/>
        <w:adjustRightInd w:val="0"/>
        <w:spacing w:line="240" w:lineRule="auto"/>
        <w:ind w:firstLine="540"/>
        <w:jc w:val="both"/>
        <w:rPr>
          <w:rFonts w:ascii="Times New Roman" w:hAnsi="Times New Roman" w:cs="Times New Roman"/>
          <w:bCs/>
          <w:sz w:val="16"/>
          <w:szCs w:val="16"/>
        </w:rPr>
      </w:pPr>
      <w:proofErr w:type="gramStart"/>
      <w:r w:rsidRPr="00582713">
        <w:rPr>
          <w:rFonts w:ascii="Times New Roman" w:hAnsi="Times New Roman" w:cs="Times New Roman"/>
          <w:bCs/>
          <w:sz w:val="16"/>
          <w:szCs w:val="16"/>
        </w:rPr>
        <w:t>Перед принятием решения о получении потребительского кредита оцените свои потребности в его получении, а также возможности по его своевременному обслуживанию (погашению), то есть какую сумму денежных средств исходя из Вашего бюджета Вы реально можете направить на уплату всех причитающихся платежей по кредиту.</w:t>
      </w:r>
      <w:proofErr w:type="gramEnd"/>
    </w:p>
    <w:p w:rsidR="00D12130" w:rsidRDefault="00582713">
      <w:pPr>
        <w:autoSpaceDE w:val="0"/>
        <w:autoSpaceDN w:val="0"/>
        <w:adjustRightInd w:val="0"/>
        <w:spacing w:after="0" w:line="240" w:lineRule="auto"/>
        <w:jc w:val="center"/>
        <w:outlineLvl w:val="0"/>
        <w:rPr>
          <w:rFonts w:ascii="Times New Roman" w:hAnsi="Times New Roman" w:cs="Times New Roman"/>
          <w:b/>
          <w:bCs/>
          <w:sz w:val="16"/>
          <w:szCs w:val="16"/>
          <w:u w:val="single"/>
        </w:rPr>
      </w:pPr>
      <w:r w:rsidRPr="00582713">
        <w:rPr>
          <w:rFonts w:ascii="Times New Roman" w:hAnsi="Times New Roman" w:cs="Times New Roman"/>
          <w:b/>
          <w:bCs/>
          <w:sz w:val="16"/>
          <w:szCs w:val="16"/>
          <w:u w:val="single"/>
        </w:rPr>
        <w:t xml:space="preserve">II. Внимательно изучите всю информацию о </w:t>
      </w:r>
      <w:proofErr w:type="gramStart"/>
      <w:r w:rsidRPr="00582713">
        <w:rPr>
          <w:rFonts w:ascii="Times New Roman" w:hAnsi="Times New Roman" w:cs="Times New Roman"/>
          <w:b/>
          <w:bCs/>
          <w:sz w:val="16"/>
          <w:szCs w:val="16"/>
          <w:u w:val="single"/>
        </w:rPr>
        <w:t>кредите</w:t>
      </w:r>
      <w:proofErr w:type="gramEnd"/>
      <w:r w:rsidRPr="00582713">
        <w:rPr>
          <w:rFonts w:ascii="Times New Roman" w:hAnsi="Times New Roman" w:cs="Times New Roman"/>
          <w:b/>
          <w:bCs/>
          <w:sz w:val="16"/>
          <w:szCs w:val="16"/>
          <w:u w:val="single"/>
        </w:rPr>
        <w:t xml:space="preserve"> и условиях его обслуживания (погашения)</w:t>
      </w:r>
    </w:p>
    <w:p w:rsidR="00D12130" w:rsidRDefault="00D12130">
      <w:pPr>
        <w:autoSpaceDE w:val="0"/>
        <w:autoSpaceDN w:val="0"/>
        <w:adjustRightInd w:val="0"/>
        <w:spacing w:after="0" w:line="240" w:lineRule="auto"/>
        <w:jc w:val="center"/>
        <w:outlineLvl w:val="0"/>
        <w:rPr>
          <w:rFonts w:ascii="Times New Roman" w:hAnsi="Times New Roman" w:cs="Times New Roman"/>
          <w:b/>
          <w:bCs/>
          <w:sz w:val="16"/>
          <w:szCs w:val="16"/>
          <w:u w:val="single"/>
        </w:rPr>
      </w:pPr>
    </w:p>
    <w:p w:rsidR="00D12130" w:rsidRDefault="00582713">
      <w:pPr>
        <w:autoSpaceDE w:val="0"/>
        <w:autoSpaceDN w:val="0"/>
        <w:adjustRightInd w:val="0"/>
        <w:spacing w:line="240" w:lineRule="auto"/>
        <w:ind w:firstLine="540"/>
        <w:jc w:val="both"/>
        <w:rPr>
          <w:rFonts w:ascii="Times New Roman" w:hAnsi="Times New Roman" w:cs="Times New Roman"/>
          <w:bCs/>
          <w:sz w:val="16"/>
          <w:szCs w:val="16"/>
        </w:rPr>
      </w:pPr>
      <w:r w:rsidRPr="00582713">
        <w:rPr>
          <w:rFonts w:ascii="Times New Roman" w:hAnsi="Times New Roman" w:cs="Times New Roman"/>
          <w:bCs/>
          <w:sz w:val="16"/>
          <w:szCs w:val="16"/>
        </w:rPr>
        <w:t xml:space="preserve">Для принятия решения о </w:t>
      </w:r>
      <w:proofErr w:type="gramStart"/>
      <w:r w:rsidRPr="00582713">
        <w:rPr>
          <w:rFonts w:ascii="Times New Roman" w:hAnsi="Times New Roman" w:cs="Times New Roman"/>
          <w:bCs/>
          <w:sz w:val="16"/>
          <w:szCs w:val="16"/>
        </w:rPr>
        <w:t>получении</w:t>
      </w:r>
      <w:proofErr w:type="gramEnd"/>
      <w:r w:rsidRPr="00582713">
        <w:rPr>
          <w:rFonts w:ascii="Times New Roman" w:hAnsi="Times New Roman" w:cs="Times New Roman"/>
          <w:bCs/>
          <w:sz w:val="16"/>
          <w:szCs w:val="16"/>
        </w:rPr>
        <w:t xml:space="preserve"> потребительского кредита следует получить от сотрудников банка исчерпывающую информацию об условиях, на которых осуществляется кредитование, в том числе обо всех без исключения платежах, связанных с получением кредита и его обслуживанием (погашением).</w:t>
      </w:r>
    </w:p>
    <w:p w:rsidR="00D12130" w:rsidRDefault="00582713">
      <w:pPr>
        <w:autoSpaceDE w:val="0"/>
        <w:autoSpaceDN w:val="0"/>
        <w:adjustRightInd w:val="0"/>
        <w:spacing w:line="240" w:lineRule="auto"/>
        <w:ind w:firstLine="540"/>
        <w:jc w:val="both"/>
        <w:rPr>
          <w:rFonts w:ascii="Times New Roman" w:hAnsi="Times New Roman" w:cs="Times New Roman"/>
          <w:bCs/>
          <w:sz w:val="16"/>
          <w:szCs w:val="16"/>
        </w:rPr>
      </w:pPr>
      <w:r w:rsidRPr="00582713">
        <w:rPr>
          <w:rFonts w:ascii="Times New Roman" w:hAnsi="Times New Roman" w:cs="Times New Roman"/>
          <w:bCs/>
          <w:sz w:val="16"/>
          <w:szCs w:val="16"/>
        </w:rPr>
        <w:t>Помните! Ваше право на получение своевременной (до заключения кредитного договора), необходимой и достоверной информации закреплено федеральным законодательством (</w:t>
      </w:r>
      <w:hyperlink r:id="rId13" w:history="1">
        <w:r w:rsidRPr="00582713">
          <w:rPr>
            <w:rFonts w:ascii="Times New Roman" w:hAnsi="Times New Roman" w:cs="Times New Roman"/>
            <w:bCs/>
            <w:sz w:val="16"/>
            <w:szCs w:val="16"/>
          </w:rPr>
          <w:t>статья 10</w:t>
        </w:r>
      </w:hyperlink>
      <w:r w:rsidRPr="00582713">
        <w:rPr>
          <w:rFonts w:ascii="Times New Roman" w:hAnsi="Times New Roman" w:cs="Times New Roman"/>
          <w:bCs/>
          <w:sz w:val="16"/>
          <w:szCs w:val="16"/>
        </w:rPr>
        <w:t xml:space="preserve"> Закона Российской Федерации "О защите прав потребителей", </w:t>
      </w:r>
      <w:hyperlink r:id="rId14" w:history="1">
        <w:r w:rsidRPr="00582713">
          <w:rPr>
            <w:rFonts w:ascii="Times New Roman" w:hAnsi="Times New Roman" w:cs="Times New Roman"/>
            <w:bCs/>
            <w:sz w:val="16"/>
            <w:szCs w:val="16"/>
          </w:rPr>
          <w:t>статья 30</w:t>
        </w:r>
      </w:hyperlink>
      <w:r w:rsidRPr="00582713">
        <w:rPr>
          <w:rFonts w:ascii="Times New Roman" w:hAnsi="Times New Roman" w:cs="Times New Roman"/>
          <w:bCs/>
          <w:sz w:val="16"/>
          <w:szCs w:val="16"/>
        </w:rPr>
        <w:t xml:space="preserve"> Федерального закона "О банках и банковской деятельности"). К такой </w:t>
      </w:r>
      <w:proofErr w:type="gramStart"/>
      <w:r w:rsidRPr="00582713">
        <w:rPr>
          <w:rFonts w:ascii="Times New Roman" w:hAnsi="Times New Roman" w:cs="Times New Roman"/>
          <w:bCs/>
          <w:sz w:val="16"/>
          <w:szCs w:val="16"/>
        </w:rPr>
        <w:t>информации</w:t>
      </w:r>
      <w:proofErr w:type="gramEnd"/>
      <w:r w:rsidRPr="00582713">
        <w:rPr>
          <w:rFonts w:ascii="Times New Roman" w:hAnsi="Times New Roman" w:cs="Times New Roman"/>
          <w:bCs/>
          <w:sz w:val="16"/>
          <w:szCs w:val="16"/>
        </w:rPr>
        <w:t xml:space="preserve"> в том числе относятся: размер кредита, график его погашения, полная стоимость кредита в процентах годовых (в расчет полной стоимости кредита включаются Ваши платежи по кредиту, связанные с заключением и исполнением кредитного договора, в том числе платежи в пользу третьих лиц, определенных в кредитном договоре).</w:t>
      </w:r>
    </w:p>
    <w:p w:rsidR="00D12130" w:rsidRDefault="00582713">
      <w:pPr>
        <w:autoSpaceDE w:val="0"/>
        <w:autoSpaceDN w:val="0"/>
        <w:adjustRightInd w:val="0"/>
        <w:spacing w:line="240" w:lineRule="auto"/>
        <w:ind w:firstLine="540"/>
        <w:jc w:val="both"/>
        <w:rPr>
          <w:rFonts w:ascii="Times New Roman" w:hAnsi="Times New Roman" w:cs="Times New Roman"/>
          <w:bCs/>
          <w:sz w:val="16"/>
          <w:szCs w:val="16"/>
        </w:rPr>
      </w:pPr>
      <w:bookmarkStart w:id="3" w:name="Par18"/>
      <w:bookmarkEnd w:id="3"/>
      <w:r w:rsidRPr="00582713">
        <w:rPr>
          <w:rFonts w:ascii="Times New Roman" w:hAnsi="Times New Roman" w:cs="Times New Roman"/>
          <w:bCs/>
          <w:sz w:val="16"/>
          <w:szCs w:val="16"/>
        </w:rPr>
        <w:t>Внимательно изучите условия кредитования. Обратите внимание на содержащиеся в них ссылки на тарифы осуществления банком услуг. Запросите и изучите информацию об этих тарифах у сотрудников банка.</w:t>
      </w:r>
    </w:p>
    <w:p w:rsidR="00D12130" w:rsidRDefault="00582713">
      <w:pPr>
        <w:autoSpaceDE w:val="0"/>
        <w:autoSpaceDN w:val="0"/>
        <w:adjustRightInd w:val="0"/>
        <w:spacing w:line="240" w:lineRule="auto"/>
        <w:ind w:firstLine="540"/>
        <w:jc w:val="both"/>
        <w:rPr>
          <w:rFonts w:ascii="Times New Roman" w:hAnsi="Times New Roman" w:cs="Times New Roman"/>
          <w:bCs/>
          <w:sz w:val="16"/>
          <w:szCs w:val="16"/>
        </w:rPr>
      </w:pPr>
      <w:r w:rsidRPr="00582713">
        <w:rPr>
          <w:rFonts w:ascii="Times New Roman" w:hAnsi="Times New Roman" w:cs="Times New Roman"/>
          <w:bCs/>
          <w:sz w:val="16"/>
          <w:szCs w:val="16"/>
        </w:rPr>
        <w:t>Принятию наилучшего решения может способствовать изучение предложений нескольких банков, выдающих потребительские кредиты. Полученная информация позволит Вам сравнить предложения по потребительским кредитам разных банков.</w:t>
      </w:r>
    </w:p>
    <w:p w:rsidR="00D12130" w:rsidRDefault="00582713">
      <w:pPr>
        <w:autoSpaceDE w:val="0"/>
        <w:autoSpaceDN w:val="0"/>
        <w:adjustRightInd w:val="0"/>
        <w:spacing w:line="240" w:lineRule="auto"/>
        <w:jc w:val="center"/>
        <w:outlineLvl w:val="0"/>
        <w:rPr>
          <w:rFonts w:ascii="Times New Roman" w:hAnsi="Times New Roman" w:cs="Times New Roman"/>
          <w:b/>
          <w:bCs/>
          <w:sz w:val="16"/>
          <w:szCs w:val="16"/>
          <w:u w:val="single"/>
        </w:rPr>
      </w:pPr>
      <w:r w:rsidRPr="00582713">
        <w:rPr>
          <w:rFonts w:ascii="Times New Roman" w:hAnsi="Times New Roman" w:cs="Times New Roman"/>
          <w:b/>
          <w:bCs/>
          <w:sz w:val="16"/>
          <w:szCs w:val="16"/>
          <w:u w:val="single"/>
        </w:rPr>
        <w:t>III. Внимательно изучите кредитный договор и другие документы</w:t>
      </w:r>
    </w:p>
    <w:p w:rsidR="00D12130" w:rsidRDefault="00582713">
      <w:pPr>
        <w:autoSpaceDE w:val="0"/>
        <w:autoSpaceDN w:val="0"/>
        <w:adjustRightInd w:val="0"/>
        <w:spacing w:line="240" w:lineRule="auto"/>
        <w:ind w:firstLine="540"/>
        <w:jc w:val="both"/>
        <w:rPr>
          <w:rFonts w:ascii="Times New Roman" w:hAnsi="Times New Roman" w:cs="Times New Roman"/>
          <w:bCs/>
          <w:sz w:val="16"/>
          <w:szCs w:val="16"/>
        </w:rPr>
      </w:pPr>
      <w:r w:rsidRPr="00582713">
        <w:rPr>
          <w:rFonts w:ascii="Times New Roman" w:hAnsi="Times New Roman" w:cs="Times New Roman"/>
          <w:b/>
          <w:bCs/>
          <w:sz w:val="16"/>
          <w:szCs w:val="16"/>
        </w:rPr>
        <w:t>Не спешите подписывать документы.</w:t>
      </w:r>
      <w:r w:rsidRPr="00582713">
        <w:rPr>
          <w:rFonts w:ascii="Times New Roman" w:hAnsi="Times New Roman" w:cs="Times New Roman"/>
          <w:bCs/>
          <w:sz w:val="16"/>
          <w:szCs w:val="16"/>
        </w:rPr>
        <w:t xml:space="preserve"> Перед подписанием кредитного договора тщательно изучите его. В этих целях, по возможности, возьмите кредитный договор домой, более внимательно изучите его условия, устанавливающие Ваши обязанности (обязательства, ответственность), убедитесь, что кредитный договор не содержит условий, о которых Вам не известно или смысл которых Вам не ясен.</w:t>
      </w:r>
    </w:p>
    <w:p w:rsidR="00D12130" w:rsidRDefault="00582713">
      <w:pPr>
        <w:autoSpaceDE w:val="0"/>
        <w:autoSpaceDN w:val="0"/>
        <w:adjustRightInd w:val="0"/>
        <w:spacing w:line="240" w:lineRule="auto"/>
        <w:ind w:firstLine="540"/>
        <w:jc w:val="both"/>
        <w:rPr>
          <w:rFonts w:ascii="Times New Roman" w:hAnsi="Times New Roman" w:cs="Times New Roman"/>
          <w:bCs/>
          <w:sz w:val="16"/>
          <w:szCs w:val="16"/>
        </w:rPr>
      </w:pPr>
      <w:r w:rsidRPr="00582713">
        <w:rPr>
          <w:rFonts w:ascii="Times New Roman" w:hAnsi="Times New Roman" w:cs="Times New Roman"/>
          <w:bCs/>
          <w:sz w:val="16"/>
          <w:szCs w:val="16"/>
        </w:rPr>
        <w:t xml:space="preserve">Если какие-либо условия кредитования Вам не понятны, просите разъяснения и соответствующие документы у сотрудников банка, уточняйте интересующие Вас вопросы. Если Вы не получили необходимого разъяснения, лучше отложить принятие решения о </w:t>
      </w:r>
      <w:proofErr w:type="gramStart"/>
      <w:r w:rsidRPr="00582713">
        <w:rPr>
          <w:rFonts w:ascii="Times New Roman" w:hAnsi="Times New Roman" w:cs="Times New Roman"/>
          <w:bCs/>
          <w:sz w:val="16"/>
          <w:szCs w:val="16"/>
        </w:rPr>
        <w:t>получении</w:t>
      </w:r>
      <w:proofErr w:type="gramEnd"/>
      <w:r w:rsidRPr="00582713">
        <w:rPr>
          <w:rFonts w:ascii="Times New Roman" w:hAnsi="Times New Roman" w:cs="Times New Roman"/>
          <w:bCs/>
          <w:sz w:val="16"/>
          <w:szCs w:val="16"/>
        </w:rPr>
        <w:t xml:space="preserve"> кредита. Рекомендуем также сообщить о данном </w:t>
      </w:r>
      <w:proofErr w:type="gramStart"/>
      <w:r w:rsidRPr="00582713">
        <w:rPr>
          <w:rFonts w:ascii="Times New Roman" w:hAnsi="Times New Roman" w:cs="Times New Roman"/>
          <w:bCs/>
          <w:sz w:val="16"/>
          <w:szCs w:val="16"/>
        </w:rPr>
        <w:t>факте</w:t>
      </w:r>
      <w:proofErr w:type="gramEnd"/>
      <w:r w:rsidRPr="00582713">
        <w:rPr>
          <w:rFonts w:ascii="Times New Roman" w:hAnsi="Times New Roman" w:cs="Times New Roman"/>
          <w:bCs/>
          <w:sz w:val="16"/>
          <w:szCs w:val="16"/>
        </w:rPr>
        <w:t xml:space="preserve"> в МГТУ Банка России по адресу: 115035, г. Москва, ул. Балчуг, д. 2. Ваша информация будет способствовать повышению качества надзора за банками и улучшению их работы.</w:t>
      </w:r>
    </w:p>
    <w:p w:rsidR="00D12130" w:rsidRDefault="00582713">
      <w:pPr>
        <w:autoSpaceDE w:val="0"/>
        <w:autoSpaceDN w:val="0"/>
        <w:adjustRightInd w:val="0"/>
        <w:spacing w:line="240" w:lineRule="auto"/>
        <w:ind w:firstLine="540"/>
        <w:jc w:val="both"/>
        <w:rPr>
          <w:rFonts w:ascii="Times New Roman" w:hAnsi="Times New Roman" w:cs="Times New Roman"/>
          <w:bCs/>
          <w:sz w:val="16"/>
          <w:szCs w:val="16"/>
        </w:rPr>
      </w:pPr>
      <w:r w:rsidRPr="00582713">
        <w:rPr>
          <w:rFonts w:ascii="Times New Roman" w:hAnsi="Times New Roman" w:cs="Times New Roman"/>
          <w:bCs/>
          <w:sz w:val="16"/>
          <w:szCs w:val="16"/>
        </w:rPr>
        <w:t>Оставляя в банке заявление на получение кредита, обратите внимание, что такое заявление может быть Вашим предложением (офертой) заключить кредитный договор на условиях, предусмотренных этим заявлением. Принятие (акцепт) банком этого заявления будет означать заключение кредитного договора без дополнительного уведомления Вас о данном факте.</w:t>
      </w:r>
    </w:p>
    <w:p w:rsidR="00D12130" w:rsidRDefault="00582713">
      <w:pPr>
        <w:autoSpaceDE w:val="0"/>
        <w:autoSpaceDN w:val="0"/>
        <w:adjustRightInd w:val="0"/>
        <w:spacing w:line="240" w:lineRule="auto"/>
        <w:ind w:firstLine="540"/>
        <w:jc w:val="both"/>
        <w:rPr>
          <w:rFonts w:ascii="Times New Roman" w:hAnsi="Times New Roman" w:cs="Times New Roman"/>
          <w:bCs/>
          <w:sz w:val="16"/>
          <w:szCs w:val="16"/>
        </w:rPr>
      </w:pPr>
      <w:r w:rsidRPr="00582713">
        <w:rPr>
          <w:rFonts w:ascii="Times New Roman" w:hAnsi="Times New Roman" w:cs="Times New Roman"/>
          <w:bCs/>
          <w:sz w:val="16"/>
          <w:szCs w:val="16"/>
        </w:rPr>
        <w:t>Внимательно изучив кредитный договор, еще раз взвесьте все "за" и "против" получения кредита, спокойно оцените свои возможности по своевременному возврату кредита и уплате всех причитающихся платежей.</w:t>
      </w:r>
    </w:p>
    <w:p w:rsidR="00D12130" w:rsidRDefault="00582713">
      <w:pPr>
        <w:autoSpaceDE w:val="0"/>
        <w:autoSpaceDN w:val="0"/>
        <w:adjustRightInd w:val="0"/>
        <w:spacing w:line="240" w:lineRule="auto"/>
        <w:jc w:val="center"/>
        <w:outlineLvl w:val="0"/>
        <w:rPr>
          <w:rFonts w:ascii="Times New Roman" w:hAnsi="Times New Roman" w:cs="Times New Roman"/>
          <w:b/>
          <w:bCs/>
          <w:sz w:val="16"/>
          <w:szCs w:val="16"/>
          <w:u w:val="single"/>
        </w:rPr>
      </w:pPr>
      <w:r w:rsidRPr="00582713">
        <w:rPr>
          <w:rFonts w:ascii="Times New Roman" w:hAnsi="Times New Roman" w:cs="Times New Roman"/>
          <w:b/>
          <w:bCs/>
          <w:sz w:val="16"/>
          <w:szCs w:val="16"/>
          <w:u w:val="single"/>
        </w:rPr>
        <w:t>IV. Подписание кредитного договора - самый ответственный этап</w:t>
      </w:r>
    </w:p>
    <w:p w:rsidR="00D12130" w:rsidRDefault="00582713">
      <w:pPr>
        <w:autoSpaceDE w:val="0"/>
        <w:autoSpaceDN w:val="0"/>
        <w:adjustRightInd w:val="0"/>
        <w:spacing w:line="240" w:lineRule="auto"/>
        <w:ind w:firstLine="540"/>
        <w:jc w:val="both"/>
        <w:rPr>
          <w:rFonts w:ascii="Times New Roman" w:hAnsi="Times New Roman" w:cs="Times New Roman"/>
          <w:bCs/>
          <w:sz w:val="16"/>
          <w:szCs w:val="16"/>
        </w:rPr>
      </w:pPr>
      <w:r w:rsidRPr="00582713">
        <w:rPr>
          <w:rFonts w:ascii="Times New Roman" w:hAnsi="Times New Roman" w:cs="Times New Roman"/>
          <w:bCs/>
          <w:sz w:val="16"/>
          <w:szCs w:val="16"/>
        </w:rPr>
        <w:t>Помните! Подписав кредитный договор (заявление-оферту), Вы соглашаетесь со всеми его условиями и принимаете на себя обязательства по их выполнению, в том числе по возврату в установленные сроки суммы основного долга и уплате всех причитающихся платежей, за неисполнение (ненадлежащее исполнение) которых банк будет вправе обратиться с иском в суд.</w:t>
      </w:r>
    </w:p>
    <w:p w:rsidR="00D12130" w:rsidRDefault="00582713">
      <w:pPr>
        <w:autoSpaceDE w:val="0"/>
        <w:autoSpaceDN w:val="0"/>
        <w:adjustRightInd w:val="0"/>
        <w:spacing w:line="240" w:lineRule="auto"/>
        <w:ind w:firstLine="540"/>
        <w:jc w:val="both"/>
        <w:rPr>
          <w:rFonts w:ascii="Times New Roman" w:hAnsi="Times New Roman" w:cs="Times New Roman"/>
          <w:bCs/>
          <w:sz w:val="16"/>
          <w:szCs w:val="16"/>
        </w:rPr>
      </w:pPr>
      <w:r w:rsidRPr="00582713">
        <w:rPr>
          <w:rFonts w:ascii="Times New Roman" w:hAnsi="Times New Roman" w:cs="Times New Roman"/>
          <w:bCs/>
          <w:sz w:val="16"/>
          <w:szCs w:val="16"/>
        </w:rPr>
        <w:t>Подписывайте кредитный договор (иные документы банка), только если Вы уверены в том, что все его условия Вам понятны, Вы точно представляете, какие платежи и когда Вам необходимо будет произвести, и Вы убеждены, что сможете это сделать.</w:t>
      </w:r>
    </w:p>
    <w:p w:rsidR="00D12130" w:rsidRDefault="00582713">
      <w:pPr>
        <w:rPr>
          <w:rFonts w:ascii="Times New Roman" w:hAnsi="Times New Roman" w:cs="Times New Roman"/>
          <w:sz w:val="16"/>
          <w:szCs w:val="16"/>
        </w:rPr>
      </w:pPr>
      <w:r w:rsidRPr="00582713">
        <w:rPr>
          <w:rFonts w:ascii="Times New Roman" w:hAnsi="Times New Roman" w:cs="Times New Roman"/>
          <w:sz w:val="16"/>
          <w:szCs w:val="16"/>
        </w:rPr>
        <w:br w:type="page"/>
      </w:r>
    </w:p>
    <w:p w:rsidR="00D12130" w:rsidRDefault="00582713">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D12130" w:rsidRDefault="00582713">
      <w:pPr>
        <w:pStyle w:val="Con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 xml:space="preserve">Перечень документов для получения кредита </w:t>
      </w:r>
    </w:p>
    <w:p w:rsidR="00D12130" w:rsidRDefault="00582713">
      <w:pPr>
        <w:pStyle w:val="Con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физическим лицом в «СОЦИУМ-БАНК» (ООО).</w:t>
      </w:r>
    </w:p>
    <w:p w:rsidR="00D12130" w:rsidRDefault="00582713">
      <w:pPr>
        <w:pStyle w:val="ConsNormal"/>
        <w:widowControl/>
        <w:ind w:firstLine="540"/>
        <w:rPr>
          <w:rFonts w:ascii="Times New Roman" w:hAnsi="Times New Roman"/>
          <w:b/>
          <w:szCs w:val="24"/>
        </w:rPr>
      </w:pPr>
      <w:r w:rsidRPr="00582713">
        <w:rPr>
          <w:rFonts w:ascii="Times New Roman" w:hAnsi="Times New Roman"/>
          <w:b/>
          <w:szCs w:val="24"/>
        </w:rPr>
        <w:t xml:space="preserve">1. Заемщиком: </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 xml:space="preserve">1.1. Заявление физического лица с указанием необходимой суммы и срока кредита, а также целей кредитования, предполагаемого обеспечения и графика погашения кредита </w:t>
      </w:r>
      <w:r w:rsidRPr="00582713">
        <w:rPr>
          <w:rFonts w:ascii="Times New Roman" w:hAnsi="Times New Roman"/>
          <w:b/>
          <w:szCs w:val="24"/>
        </w:rPr>
        <w:t>(по форме Банка</w:t>
      </w:r>
      <w:r w:rsidRPr="00582713">
        <w:rPr>
          <w:rFonts w:ascii="Times New Roman" w:hAnsi="Times New Roman"/>
          <w:szCs w:val="24"/>
        </w:rPr>
        <w:t>).</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 xml:space="preserve">1.2.  Анкету Заемщика </w:t>
      </w:r>
      <w:r w:rsidRPr="00582713">
        <w:rPr>
          <w:rFonts w:ascii="Times New Roman" w:hAnsi="Times New Roman"/>
          <w:b/>
          <w:szCs w:val="24"/>
        </w:rPr>
        <w:t>(по форме Банка).</w:t>
      </w:r>
      <w:r w:rsidRPr="00582713">
        <w:rPr>
          <w:rFonts w:ascii="Times New Roman" w:hAnsi="Times New Roman"/>
          <w:szCs w:val="24"/>
        </w:rPr>
        <w:t xml:space="preserve"> </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1.3. Копию документа, удостоверяющего личность (всех заполненных страниц)</w:t>
      </w:r>
      <w:r w:rsidR="00796B5B">
        <w:rPr>
          <w:rFonts w:ascii="Times New Roman" w:hAnsi="Times New Roman"/>
          <w:szCs w:val="24"/>
        </w:rPr>
        <w:t>, ИНН</w:t>
      </w:r>
      <w:proofErr w:type="gramStart"/>
      <w:r w:rsidR="00796B5B">
        <w:rPr>
          <w:rFonts w:ascii="Times New Roman" w:hAnsi="Times New Roman"/>
          <w:szCs w:val="24"/>
        </w:rPr>
        <w:t>,С</w:t>
      </w:r>
      <w:proofErr w:type="gramEnd"/>
      <w:r w:rsidR="00796B5B">
        <w:rPr>
          <w:rFonts w:ascii="Times New Roman" w:hAnsi="Times New Roman"/>
          <w:szCs w:val="24"/>
        </w:rPr>
        <w:t>НИЛС</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 xml:space="preserve">1.4. Справки с места работы о </w:t>
      </w:r>
      <w:proofErr w:type="gramStart"/>
      <w:r w:rsidRPr="00582713">
        <w:rPr>
          <w:rFonts w:ascii="Times New Roman" w:hAnsi="Times New Roman"/>
          <w:szCs w:val="24"/>
        </w:rPr>
        <w:t>доходах</w:t>
      </w:r>
      <w:proofErr w:type="gramEnd"/>
      <w:r w:rsidRPr="00582713">
        <w:rPr>
          <w:rFonts w:ascii="Times New Roman" w:hAnsi="Times New Roman"/>
          <w:szCs w:val="24"/>
        </w:rPr>
        <w:t xml:space="preserve"> или справка 2-НДФЛ.</w:t>
      </w:r>
      <w:r w:rsidR="0092597F">
        <w:rPr>
          <w:rFonts w:ascii="Times New Roman" w:hAnsi="Times New Roman"/>
          <w:szCs w:val="24"/>
        </w:rPr>
        <w:t>/3-НДФЛ</w:t>
      </w:r>
      <w:r w:rsidR="00796B5B">
        <w:rPr>
          <w:rFonts w:ascii="Times New Roman" w:hAnsi="Times New Roman"/>
          <w:szCs w:val="24"/>
        </w:rPr>
        <w:t>.</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 xml:space="preserve">1.5. </w:t>
      </w:r>
      <w:proofErr w:type="gramStart"/>
      <w:r w:rsidRPr="00582713">
        <w:rPr>
          <w:rFonts w:ascii="Times New Roman" w:hAnsi="Times New Roman"/>
          <w:szCs w:val="24"/>
        </w:rPr>
        <w:t xml:space="preserve">Иные документы, подтверждающие платежеспособность физического лица (пенсионное удостоверение, договор о сдачи в аренду недвижимости и др.), документы об имуществе физического лица, согласие физического лица на возможную продажу имущества для погашения задолженности, согласие супруги/супруга Заемщика на возможную продажу имущества для погашения задолженности.  </w:t>
      </w:r>
      <w:proofErr w:type="gramEnd"/>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1.6. Копии:</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 Свидетельства о постановке на учет в налоговом органе (при наличии).</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 Трудовой книжки, заверенной работодателем</w:t>
      </w:r>
      <w:proofErr w:type="gramStart"/>
      <w:r w:rsidRPr="00582713">
        <w:rPr>
          <w:rFonts w:ascii="Times New Roman" w:hAnsi="Times New Roman"/>
          <w:szCs w:val="24"/>
        </w:rPr>
        <w:t>.</w:t>
      </w:r>
      <w:proofErr w:type="gramEnd"/>
      <w:r w:rsidRPr="00582713">
        <w:rPr>
          <w:rFonts w:ascii="Times New Roman" w:hAnsi="Times New Roman"/>
          <w:szCs w:val="24"/>
        </w:rPr>
        <w:t xml:space="preserve"> </w:t>
      </w:r>
      <w:r w:rsidR="0092597F">
        <w:rPr>
          <w:rFonts w:ascii="Times New Roman" w:hAnsi="Times New Roman"/>
          <w:szCs w:val="24"/>
        </w:rPr>
        <w:t>(</w:t>
      </w:r>
      <w:proofErr w:type="gramStart"/>
      <w:r w:rsidR="0092597F">
        <w:rPr>
          <w:rFonts w:ascii="Times New Roman" w:hAnsi="Times New Roman"/>
          <w:szCs w:val="24"/>
        </w:rPr>
        <w:t>п</w:t>
      </w:r>
      <w:proofErr w:type="gramEnd"/>
      <w:r w:rsidR="0092597F">
        <w:rPr>
          <w:rFonts w:ascii="Times New Roman" w:hAnsi="Times New Roman"/>
          <w:szCs w:val="24"/>
        </w:rPr>
        <w:t>ри наличии)</w:t>
      </w:r>
      <w:r w:rsidRPr="00582713">
        <w:rPr>
          <w:rFonts w:ascii="Times New Roman" w:hAnsi="Times New Roman"/>
          <w:szCs w:val="24"/>
        </w:rPr>
        <w:t xml:space="preserve"> </w:t>
      </w:r>
    </w:p>
    <w:p w:rsidR="00CF1700" w:rsidRDefault="00CF1700">
      <w:pPr>
        <w:pStyle w:val="ConsNormal"/>
        <w:widowControl/>
        <w:ind w:firstLine="540"/>
        <w:jc w:val="both"/>
        <w:rPr>
          <w:rFonts w:ascii="Times New Roman" w:hAnsi="Times New Roman"/>
          <w:szCs w:val="24"/>
        </w:rPr>
      </w:pPr>
      <w:r>
        <w:rPr>
          <w:rFonts w:ascii="Times New Roman" w:hAnsi="Times New Roman"/>
          <w:szCs w:val="24"/>
        </w:rPr>
        <w:t>1.7.</w:t>
      </w:r>
      <w:r w:rsidRPr="00CF1700">
        <w:rPr>
          <w:rFonts w:ascii="Times New Roman" w:hAnsi="Times New Roman"/>
          <w:szCs w:val="24"/>
        </w:rPr>
        <w:t xml:space="preserve"> </w:t>
      </w:r>
      <w:r>
        <w:rPr>
          <w:rFonts w:ascii="Times New Roman" w:hAnsi="Times New Roman"/>
          <w:szCs w:val="24"/>
        </w:rPr>
        <w:t>Н</w:t>
      </w:r>
      <w:r w:rsidRPr="00582713">
        <w:rPr>
          <w:rFonts w:ascii="Times New Roman" w:hAnsi="Times New Roman"/>
          <w:szCs w:val="24"/>
        </w:rPr>
        <w:t>отариально заверенное согласие супруга/супруги Заемщика (и/или Залогодателя) на</w:t>
      </w:r>
      <w:r>
        <w:rPr>
          <w:rFonts w:ascii="Times New Roman" w:hAnsi="Times New Roman"/>
          <w:szCs w:val="24"/>
        </w:rPr>
        <w:t xml:space="preserve"> заключение кредитной сделки либо нотариальное заявление о не </w:t>
      </w:r>
      <w:proofErr w:type="gramStart"/>
      <w:r>
        <w:rPr>
          <w:rFonts w:ascii="Times New Roman" w:hAnsi="Times New Roman"/>
          <w:szCs w:val="24"/>
        </w:rPr>
        <w:t>заключении</w:t>
      </w:r>
      <w:proofErr w:type="gramEnd"/>
      <w:r>
        <w:rPr>
          <w:rFonts w:ascii="Times New Roman" w:hAnsi="Times New Roman"/>
          <w:szCs w:val="24"/>
        </w:rPr>
        <w:t xml:space="preserve"> брака;</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1.</w:t>
      </w:r>
      <w:r w:rsidR="00CF1700">
        <w:rPr>
          <w:rFonts w:ascii="Times New Roman" w:hAnsi="Times New Roman"/>
          <w:szCs w:val="24"/>
        </w:rPr>
        <w:t>8</w:t>
      </w:r>
      <w:r w:rsidRPr="00582713">
        <w:rPr>
          <w:rFonts w:ascii="Times New Roman" w:hAnsi="Times New Roman"/>
          <w:szCs w:val="24"/>
        </w:rPr>
        <w:t>. Документы, удостоверяющие право собственности на предмет залога (если в обеспечение кредита предлагается имущество заемщика и/или третьего лица):</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 xml:space="preserve">- свидетельство о </w:t>
      </w:r>
      <w:proofErr w:type="gramStart"/>
      <w:r w:rsidRPr="00582713">
        <w:rPr>
          <w:rFonts w:ascii="Times New Roman" w:hAnsi="Times New Roman"/>
          <w:szCs w:val="24"/>
        </w:rPr>
        <w:t>праве</w:t>
      </w:r>
      <w:proofErr w:type="gramEnd"/>
      <w:r w:rsidRPr="00582713">
        <w:rPr>
          <w:rFonts w:ascii="Times New Roman" w:hAnsi="Times New Roman"/>
          <w:szCs w:val="24"/>
        </w:rPr>
        <w:t xml:space="preserve"> собственности на предмет залога (в случае автотранспорта - ПТС),</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 нотариально заверенное согласие супруга/супруги Заемщика (и/или Залогодателя) на передачу имущества, находящегося в общей собственности, в залог;</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 документа, удостоверяющего личность залогодателя и его супруга/супруги  (всех заполненных страниц) (в случае, если залогодателем выступает третье лицо).</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 xml:space="preserve">В </w:t>
      </w:r>
      <w:proofErr w:type="gramStart"/>
      <w:r w:rsidRPr="00582713">
        <w:rPr>
          <w:rFonts w:ascii="Times New Roman" w:hAnsi="Times New Roman"/>
          <w:szCs w:val="24"/>
        </w:rPr>
        <w:t>случае</w:t>
      </w:r>
      <w:proofErr w:type="gramEnd"/>
      <w:r w:rsidRPr="00582713">
        <w:rPr>
          <w:rFonts w:ascii="Times New Roman" w:hAnsi="Times New Roman"/>
          <w:szCs w:val="24"/>
        </w:rPr>
        <w:t xml:space="preserve"> если физическое лицо зарегистрировано как индивидуальный предприниматель, то следует дополнительно предоставить в Банк документы согласно списку документов для индивидуального предпринимателя.</w:t>
      </w:r>
    </w:p>
    <w:p w:rsidR="00D12130" w:rsidRDefault="00582713">
      <w:pPr>
        <w:pStyle w:val="ConsNormal"/>
        <w:widowControl/>
        <w:ind w:firstLine="540"/>
        <w:rPr>
          <w:rFonts w:ascii="Times New Roman" w:hAnsi="Times New Roman"/>
          <w:b/>
          <w:szCs w:val="24"/>
        </w:rPr>
      </w:pPr>
      <w:r w:rsidRPr="00582713">
        <w:rPr>
          <w:rFonts w:ascii="Times New Roman" w:hAnsi="Times New Roman"/>
          <w:b/>
          <w:szCs w:val="24"/>
        </w:rPr>
        <w:t xml:space="preserve">2. Поручителем: </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 xml:space="preserve">2.1. Заявление-анкету поручителей </w:t>
      </w:r>
      <w:r w:rsidRPr="00582713">
        <w:rPr>
          <w:rFonts w:ascii="Times New Roman" w:hAnsi="Times New Roman"/>
          <w:b/>
          <w:szCs w:val="24"/>
        </w:rPr>
        <w:t>(по форме Банка)</w:t>
      </w:r>
      <w:r w:rsidRPr="00582713">
        <w:rPr>
          <w:rFonts w:ascii="Times New Roman" w:hAnsi="Times New Roman"/>
          <w:szCs w:val="24"/>
        </w:rPr>
        <w:t>;</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2.2. Копии документа, удостоверяющего личность поручителя (всех заполненных страниц);</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 xml:space="preserve">2.3. Справки с места работы о </w:t>
      </w:r>
      <w:proofErr w:type="gramStart"/>
      <w:r w:rsidRPr="00582713">
        <w:rPr>
          <w:rFonts w:ascii="Times New Roman" w:hAnsi="Times New Roman"/>
          <w:szCs w:val="24"/>
        </w:rPr>
        <w:t>доходах</w:t>
      </w:r>
      <w:proofErr w:type="gramEnd"/>
      <w:r w:rsidRPr="00582713">
        <w:rPr>
          <w:rFonts w:ascii="Times New Roman" w:hAnsi="Times New Roman"/>
          <w:szCs w:val="24"/>
        </w:rPr>
        <w:t xml:space="preserve"> или справка 2-НДФЛ</w:t>
      </w:r>
      <w:r w:rsidR="00CF1700">
        <w:rPr>
          <w:rFonts w:ascii="Times New Roman" w:hAnsi="Times New Roman"/>
          <w:szCs w:val="24"/>
        </w:rPr>
        <w:t>/3-НДФЛ</w:t>
      </w:r>
      <w:r w:rsidRPr="00582713">
        <w:rPr>
          <w:rFonts w:ascii="Times New Roman" w:hAnsi="Times New Roman"/>
          <w:szCs w:val="24"/>
        </w:rPr>
        <w:t>;</w:t>
      </w:r>
    </w:p>
    <w:p w:rsidR="00D12130" w:rsidRDefault="00582713">
      <w:pPr>
        <w:pStyle w:val="ConsNormal"/>
        <w:widowControl/>
        <w:ind w:firstLine="540"/>
        <w:rPr>
          <w:rFonts w:ascii="Times New Roman" w:hAnsi="Times New Roman"/>
          <w:szCs w:val="24"/>
        </w:rPr>
      </w:pPr>
      <w:r w:rsidRPr="00582713">
        <w:rPr>
          <w:rFonts w:ascii="Times New Roman" w:hAnsi="Times New Roman"/>
          <w:szCs w:val="24"/>
        </w:rPr>
        <w:t xml:space="preserve">2.4.Иные документы, подтверждающие платежеспособность физического лица. </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 xml:space="preserve">2.5. </w:t>
      </w:r>
      <w:r w:rsidRPr="00582713">
        <w:rPr>
          <w:rFonts w:ascii="Times New Roman" w:hAnsi="Times New Roman"/>
          <w:szCs w:val="24"/>
          <w:u w:val="single"/>
        </w:rPr>
        <w:t>При необходимости - копии</w:t>
      </w:r>
      <w:r w:rsidRPr="00582713">
        <w:rPr>
          <w:rFonts w:ascii="Times New Roman" w:hAnsi="Times New Roman"/>
          <w:szCs w:val="24"/>
        </w:rPr>
        <w:t xml:space="preserve">: </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 xml:space="preserve"> -Свидетельства о постановке на учет в налоговом органе (при наличии);</w:t>
      </w:r>
    </w:p>
    <w:p w:rsidR="00D12130" w:rsidRDefault="00582713">
      <w:pPr>
        <w:pStyle w:val="ConsNormal"/>
        <w:widowControl/>
        <w:ind w:firstLine="540"/>
        <w:jc w:val="both"/>
        <w:rPr>
          <w:rFonts w:ascii="Times New Roman" w:hAnsi="Times New Roman"/>
          <w:szCs w:val="24"/>
        </w:rPr>
      </w:pPr>
      <w:r w:rsidRPr="00582713">
        <w:rPr>
          <w:rFonts w:ascii="Times New Roman" w:hAnsi="Times New Roman"/>
          <w:szCs w:val="24"/>
        </w:rPr>
        <w:t>- Трудовой книжки, заверенной работодателем</w:t>
      </w:r>
      <w:r w:rsidR="00CF1700">
        <w:rPr>
          <w:rFonts w:ascii="Times New Roman" w:hAnsi="Times New Roman"/>
          <w:szCs w:val="24"/>
        </w:rPr>
        <w:t xml:space="preserve"> (при наличии)</w:t>
      </w:r>
      <w:r w:rsidRPr="00582713">
        <w:rPr>
          <w:rFonts w:ascii="Times New Roman" w:hAnsi="Times New Roman"/>
          <w:szCs w:val="24"/>
        </w:rPr>
        <w:t xml:space="preserve">  </w:t>
      </w:r>
    </w:p>
    <w:p w:rsidR="00CF1700" w:rsidRDefault="00CF1700" w:rsidP="00CF1700">
      <w:pPr>
        <w:pStyle w:val="ConsNormal"/>
        <w:widowControl/>
        <w:ind w:firstLine="540"/>
        <w:jc w:val="both"/>
        <w:rPr>
          <w:rFonts w:ascii="Times New Roman" w:hAnsi="Times New Roman"/>
          <w:szCs w:val="24"/>
        </w:rPr>
      </w:pPr>
      <w:r>
        <w:rPr>
          <w:rFonts w:ascii="Times New Roman" w:hAnsi="Times New Roman"/>
          <w:szCs w:val="24"/>
        </w:rPr>
        <w:t>2.6.</w:t>
      </w:r>
      <w:r w:rsidRPr="00CF1700">
        <w:rPr>
          <w:rFonts w:ascii="Times New Roman" w:hAnsi="Times New Roman"/>
          <w:szCs w:val="24"/>
        </w:rPr>
        <w:t xml:space="preserve"> </w:t>
      </w:r>
      <w:r>
        <w:rPr>
          <w:rFonts w:ascii="Times New Roman" w:hAnsi="Times New Roman"/>
          <w:szCs w:val="24"/>
        </w:rPr>
        <w:t>Н</w:t>
      </w:r>
      <w:r w:rsidRPr="00582713">
        <w:rPr>
          <w:rFonts w:ascii="Times New Roman" w:hAnsi="Times New Roman"/>
          <w:szCs w:val="24"/>
        </w:rPr>
        <w:t xml:space="preserve">отариально заверенное согласие супруга/супруги </w:t>
      </w:r>
      <w:r>
        <w:rPr>
          <w:rFonts w:ascii="Times New Roman" w:hAnsi="Times New Roman"/>
          <w:szCs w:val="24"/>
        </w:rPr>
        <w:t>Поручителя</w:t>
      </w:r>
      <w:r w:rsidRPr="00582713">
        <w:rPr>
          <w:rFonts w:ascii="Times New Roman" w:hAnsi="Times New Roman"/>
          <w:szCs w:val="24"/>
        </w:rPr>
        <w:t xml:space="preserve"> на</w:t>
      </w:r>
      <w:r>
        <w:rPr>
          <w:rFonts w:ascii="Times New Roman" w:hAnsi="Times New Roman"/>
          <w:szCs w:val="24"/>
        </w:rPr>
        <w:t xml:space="preserve"> заключение договора поручительства либо нотариальное заявление о не </w:t>
      </w:r>
      <w:proofErr w:type="gramStart"/>
      <w:r>
        <w:rPr>
          <w:rFonts w:ascii="Times New Roman" w:hAnsi="Times New Roman"/>
          <w:szCs w:val="24"/>
        </w:rPr>
        <w:t>заключении</w:t>
      </w:r>
      <w:proofErr w:type="gramEnd"/>
      <w:r>
        <w:rPr>
          <w:rFonts w:ascii="Times New Roman" w:hAnsi="Times New Roman"/>
          <w:szCs w:val="24"/>
        </w:rPr>
        <w:t xml:space="preserve"> брака;</w:t>
      </w:r>
    </w:p>
    <w:p w:rsidR="00D12130" w:rsidRDefault="00D12130">
      <w:pPr>
        <w:ind w:firstLine="539"/>
        <w:jc w:val="both"/>
        <w:rPr>
          <w:rFonts w:ascii="Calibri" w:eastAsia="Calibri" w:hAnsi="Calibri" w:cs="Times New Roman"/>
          <w:b/>
          <w:sz w:val="24"/>
          <w:szCs w:val="24"/>
        </w:rPr>
      </w:pPr>
    </w:p>
    <w:p w:rsidR="00D12130" w:rsidRDefault="00582713">
      <w:pPr>
        <w:ind w:firstLine="539"/>
        <w:jc w:val="both"/>
        <w:rPr>
          <w:rFonts w:ascii="Times New Roman" w:eastAsia="Calibri" w:hAnsi="Times New Roman" w:cs="Times New Roman"/>
          <w:b/>
          <w:sz w:val="24"/>
          <w:szCs w:val="24"/>
        </w:rPr>
      </w:pPr>
      <w:r>
        <w:rPr>
          <w:rFonts w:ascii="Times New Roman" w:eastAsia="Calibri" w:hAnsi="Times New Roman" w:cs="Times New Roman"/>
          <w:b/>
          <w:sz w:val="24"/>
          <w:szCs w:val="24"/>
        </w:rPr>
        <w:t>Срок действия всех предоставленных документов Заемщика, Залогодателя и Поручителя  - не более 30 календарных дней.</w:t>
      </w:r>
    </w:p>
    <w:p w:rsidR="00D12130" w:rsidRDefault="00D12130">
      <w:pPr>
        <w:pStyle w:val="ConsNormal"/>
        <w:widowControl/>
        <w:ind w:firstLine="540"/>
        <w:jc w:val="center"/>
        <w:rPr>
          <w:rFonts w:ascii="Times New Roman" w:hAnsi="Times New Roman" w:cs="Times New Roman"/>
          <w:b/>
          <w:sz w:val="24"/>
          <w:szCs w:val="24"/>
        </w:rPr>
      </w:pPr>
    </w:p>
    <w:p w:rsidR="00D12130" w:rsidRDefault="00582713">
      <w:pPr>
        <w:jc w:val="right"/>
        <w:rPr>
          <w:rFonts w:ascii="Times New Roman" w:hAnsi="Times New Roman" w:cs="Times New Roman"/>
          <w:sz w:val="24"/>
          <w:szCs w:val="24"/>
        </w:rPr>
      </w:pPr>
      <w:r>
        <w:rPr>
          <w:rFonts w:ascii="Times New Roman" w:hAnsi="Times New Roman" w:cs="Times New Roman"/>
          <w:sz w:val="24"/>
          <w:szCs w:val="24"/>
        </w:rPr>
        <w:t xml:space="preserve">                                                         </w:t>
      </w:r>
    </w:p>
    <w:p w:rsidR="00D12130" w:rsidRDefault="00582713">
      <w:pPr>
        <w:jc w:val="right"/>
        <w:rPr>
          <w:rFonts w:ascii="Times New Roman" w:hAnsi="Times New Roman" w:cs="Times New Roman"/>
          <w:sz w:val="24"/>
          <w:szCs w:val="24"/>
        </w:rPr>
      </w:pPr>
      <w:r>
        <w:rPr>
          <w:rFonts w:ascii="Times New Roman" w:hAnsi="Times New Roman" w:cs="Times New Roman"/>
          <w:sz w:val="24"/>
          <w:szCs w:val="24"/>
        </w:rPr>
        <w:br w:type="page"/>
      </w:r>
    </w:p>
    <w:p w:rsidR="00D12130" w:rsidRDefault="0058271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ЗА</w:t>
      </w:r>
      <w:r w:rsidR="00091D4C">
        <w:rPr>
          <w:rFonts w:ascii="Times New Roman" w:eastAsia="Calibri" w:hAnsi="Times New Roman" w:cs="Times New Roman"/>
          <w:b/>
          <w:sz w:val="24"/>
          <w:szCs w:val="24"/>
        </w:rPr>
        <w:t>Я</w:t>
      </w:r>
      <w:r>
        <w:rPr>
          <w:rFonts w:ascii="Times New Roman" w:eastAsia="Calibri" w:hAnsi="Times New Roman" w:cs="Times New Roman"/>
          <w:b/>
          <w:sz w:val="24"/>
          <w:szCs w:val="24"/>
        </w:rPr>
        <w:t>ВЛЕНИЕ</w:t>
      </w:r>
    </w:p>
    <w:p w:rsidR="00D12130" w:rsidRDefault="0058271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предоставление кредита</w:t>
      </w:r>
      <w:r w:rsidR="00B9255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физическому лицу</w:t>
      </w:r>
    </w:p>
    <w:p w:rsidR="00D12130" w:rsidRDefault="00582713">
      <w:pPr>
        <w:jc w:val="right"/>
        <w:rPr>
          <w:rFonts w:ascii="Times New Roman" w:eastAsia="Calibri" w:hAnsi="Times New Roman" w:cs="Times New Roman"/>
        </w:rPr>
      </w:pPr>
      <w:r w:rsidRPr="00582713">
        <w:rPr>
          <w:rFonts w:ascii="Times New Roman" w:eastAsia="Calibri" w:hAnsi="Times New Roman" w:cs="Times New Roman"/>
        </w:rPr>
        <w:t xml:space="preserve">Председателю Правления </w:t>
      </w:r>
    </w:p>
    <w:p w:rsidR="00D12130" w:rsidRDefault="00582713">
      <w:pPr>
        <w:jc w:val="right"/>
        <w:rPr>
          <w:rFonts w:ascii="Times New Roman" w:eastAsia="Calibri" w:hAnsi="Times New Roman" w:cs="Times New Roman"/>
        </w:rPr>
      </w:pPr>
      <w:r w:rsidRPr="00582713">
        <w:rPr>
          <w:rFonts w:ascii="Times New Roman" w:eastAsia="Calibri" w:hAnsi="Times New Roman" w:cs="Times New Roman"/>
        </w:rPr>
        <w:t xml:space="preserve">                                                               «СОЦИУМ-БАНК» (ООО)</w:t>
      </w:r>
    </w:p>
    <w:p w:rsidR="00D12130" w:rsidRDefault="00CF1700">
      <w:pPr>
        <w:jc w:val="right"/>
        <w:rPr>
          <w:rFonts w:ascii="Times New Roman" w:eastAsia="Calibri" w:hAnsi="Times New Roman" w:cs="Times New Roman"/>
        </w:rPr>
      </w:pPr>
      <w:r>
        <w:rPr>
          <w:rFonts w:ascii="Times New Roman" w:eastAsia="Calibri" w:hAnsi="Times New Roman" w:cs="Times New Roman"/>
        </w:rPr>
        <w:t>____________________________</w:t>
      </w:r>
    </w:p>
    <w:p w:rsidR="00D12130" w:rsidRDefault="00582713">
      <w:pPr>
        <w:jc w:val="right"/>
        <w:rPr>
          <w:rFonts w:ascii="Times New Roman" w:eastAsia="Calibri" w:hAnsi="Times New Roman" w:cs="Times New Roman"/>
        </w:rPr>
      </w:pPr>
      <w:r w:rsidRPr="00582713">
        <w:rPr>
          <w:rFonts w:ascii="Times New Roman" w:eastAsia="Calibri" w:hAnsi="Times New Roman" w:cs="Times New Roman"/>
        </w:rPr>
        <w:t>от</w:t>
      </w:r>
    </w:p>
    <w:p w:rsidR="00D12130" w:rsidRDefault="00582713">
      <w:pPr>
        <w:jc w:val="right"/>
        <w:rPr>
          <w:rFonts w:ascii="Times New Roman" w:eastAsia="Calibri" w:hAnsi="Times New Roman" w:cs="Times New Roman"/>
        </w:rPr>
      </w:pPr>
      <w:r w:rsidRPr="00582713">
        <w:rPr>
          <w:rFonts w:ascii="Times New Roman" w:eastAsia="Calibri" w:hAnsi="Times New Roman" w:cs="Times New Roman"/>
        </w:rPr>
        <w:t>Гражданина (</w:t>
      </w:r>
      <w:proofErr w:type="spellStart"/>
      <w:r w:rsidRPr="00582713">
        <w:rPr>
          <w:rFonts w:ascii="Times New Roman" w:eastAsia="Calibri" w:hAnsi="Times New Roman" w:cs="Times New Roman"/>
        </w:rPr>
        <w:t>ки</w:t>
      </w:r>
      <w:proofErr w:type="spellEnd"/>
      <w:r w:rsidRPr="00582713">
        <w:rPr>
          <w:rFonts w:ascii="Times New Roman" w:eastAsia="Calibri" w:hAnsi="Times New Roman" w:cs="Times New Roman"/>
        </w:rPr>
        <w:t>) _____________________________________</w:t>
      </w:r>
    </w:p>
    <w:p w:rsidR="00D12130" w:rsidRDefault="00582713">
      <w:pPr>
        <w:jc w:val="right"/>
        <w:rPr>
          <w:rFonts w:ascii="Times New Roman" w:eastAsia="Calibri" w:hAnsi="Times New Roman" w:cs="Times New Roman"/>
        </w:rPr>
      </w:pPr>
      <w:proofErr w:type="gramStart"/>
      <w:r w:rsidRPr="00582713">
        <w:rPr>
          <w:rFonts w:ascii="Times New Roman" w:eastAsia="Calibri" w:hAnsi="Times New Roman" w:cs="Times New Roman"/>
        </w:rPr>
        <w:t>проживающего</w:t>
      </w:r>
      <w:proofErr w:type="gramEnd"/>
      <w:r w:rsidRPr="00582713">
        <w:rPr>
          <w:rFonts w:ascii="Times New Roman" w:eastAsia="Calibri" w:hAnsi="Times New Roman" w:cs="Times New Roman"/>
        </w:rPr>
        <w:t xml:space="preserve"> (</w:t>
      </w:r>
      <w:proofErr w:type="spellStart"/>
      <w:r w:rsidRPr="00582713">
        <w:rPr>
          <w:rFonts w:ascii="Times New Roman" w:eastAsia="Calibri" w:hAnsi="Times New Roman" w:cs="Times New Roman"/>
        </w:rPr>
        <w:t>й</w:t>
      </w:r>
      <w:proofErr w:type="spellEnd"/>
      <w:r w:rsidRPr="00582713">
        <w:rPr>
          <w:rFonts w:ascii="Times New Roman" w:eastAsia="Calibri" w:hAnsi="Times New Roman" w:cs="Times New Roman"/>
        </w:rPr>
        <w:t>) по адресу: г____________________</w:t>
      </w:r>
    </w:p>
    <w:p w:rsidR="00D12130" w:rsidRDefault="00582713">
      <w:pPr>
        <w:jc w:val="right"/>
        <w:rPr>
          <w:rFonts w:ascii="Times New Roman" w:eastAsia="Calibri" w:hAnsi="Times New Roman" w:cs="Times New Roman"/>
        </w:rPr>
      </w:pPr>
      <w:r w:rsidRPr="00582713">
        <w:rPr>
          <w:rFonts w:ascii="Times New Roman" w:eastAsia="Calibri" w:hAnsi="Times New Roman" w:cs="Times New Roman"/>
        </w:rPr>
        <w:t>______________________________________________</w:t>
      </w:r>
    </w:p>
    <w:p w:rsidR="00D12130" w:rsidRDefault="00582713">
      <w:pPr>
        <w:jc w:val="right"/>
        <w:rPr>
          <w:rFonts w:ascii="Times New Roman" w:eastAsia="Calibri" w:hAnsi="Times New Roman" w:cs="Times New Roman"/>
        </w:rPr>
      </w:pPr>
      <w:r w:rsidRPr="00582713">
        <w:rPr>
          <w:rFonts w:ascii="Times New Roman" w:eastAsia="Calibri" w:hAnsi="Times New Roman" w:cs="Times New Roman"/>
        </w:rPr>
        <w:t xml:space="preserve">                                                                                                         паспорт ________________________</w:t>
      </w:r>
    </w:p>
    <w:p w:rsidR="00D12130" w:rsidRDefault="00582713">
      <w:pPr>
        <w:jc w:val="right"/>
        <w:rPr>
          <w:rFonts w:ascii="Times New Roman" w:eastAsia="Calibri" w:hAnsi="Times New Roman" w:cs="Times New Roman"/>
        </w:rPr>
      </w:pPr>
      <w:r w:rsidRPr="00582713">
        <w:rPr>
          <w:rFonts w:ascii="Times New Roman" w:eastAsia="Calibri" w:hAnsi="Times New Roman" w:cs="Times New Roman"/>
        </w:rPr>
        <w:t xml:space="preserve">                                                                                                       дата выдачи ______________________</w:t>
      </w:r>
    </w:p>
    <w:p w:rsidR="00D12130" w:rsidRDefault="00582713">
      <w:pPr>
        <w:spacing w:line="240" w:lineRule="auto"/>
        <w:jc w:val="both"/>
        <w:rPr>
          <w:rFonts w:ascii="Times New Roman" w:eastAsia="Calibri" w:hAnsi="Times New Roman" w:cs="Times New Roman"/>
        </w:rPr>
      </w:pPr>
      <w:r w:rsidRPr="00582713">
        <w:rPr>
          <w:rFonts w:ascii="Times New Roman" w:eastAsia="Calibri" w:hAnsi="Times New Roman" w:cs="Times New Roman"/>
        </w:rPr>
        <w:t>Прошу Вас рассмотреть вопрос о предоставлении кредита в сумме _____</w:t>
      </w:r>
      <w:r w:rsidR="00CF1700">
        <w:rPr>
          <w:rFonts w:ascii="Times New Roman" w:eastAsia="Calibri" w:hAnsi="Times New Roman" w:cs="Times New Roman"/>
        </w:rPr>
        <w:t>__________________________</w:t>
      </w:r>
    </w:p>
    <w:p w:rsidR="00D12130" w:rsidRDefault="00582713">
      <w:pPr>
        <w:spacing w:line="240" w:lineRule="auto"/>
        <w:jc w:val="both"/>
        <w:rPr>
          <w:rFonts w:ascii="Times New Roman" w:eastAsia="Calibri" w:hAnsi="Times New Roman" w:cs="Times New Roman"/>
        </w:rPr>
      </w:pPr>
      <w:r w:rsidRPr="00582713">
        <w:rPr>
          <w:rFonts w:ascii="Times New Roman" w:eastAsia="Calibri" w:hAnsi="Times New Roman" w:cs="Times New Roman"/>
        </w:rPr>
        <w:t xml:space="preserve">                                                                                                              (цифрами)</w:t>
      </w:r>
    </w:p>
    <w:p w:rsidR="00D12130" w:rsidRDefault="00582713">
      <w:pPr>
        <w:spacing w:line="240" w:lineRule="auto"/>
        <w:jc w:val="both"/>
        <w:rPr>
          <w:rFonts w:ascii="Times New Roman" w:eastAsia="Calibri" w:hAnsi="Times New Roman" w:cs="Times New Roman"/>
        </w:rPr>
      </w:pPr>
      <w:r w:rsidRPr="00582713">
        <w:rPr>
          <w:rFonts w:ascii="Times New Roman" w:eastAsia="Calibri" w:hAnsi="Times New Roman" w:cs="Times New Roman"/>
        </w:rPr>
        <w:t>_______________________________________________________________________________</w:t>
      </w:r>
      <w:r w:rsidR="00CF1700">
        <w:rPr>
          <w:rFonts w:ascii="Times New Roman" w:eastAsia="Calibri" w:hAnsi="Times New Roman" w:cs="Times New Roman"/>
        </w:rPr>
        <w:t>_________</w:t>
      </w:r>
    </w:p>
    <w:p w:rsidR="00D12130" w:rsidRDefault="00582713">
      <w:pPr>
        <w:spacing w:line="240" w:lineRule="auto"/>
        <w:jc w:val="both"/>
        <w:rPr>
          <w:rFonts w:ascii="Times New Roman" w:eastAsia="Calibri" w:hAnsi="Times New Roman" w:cs="Times New Roman"/>
        </w:rPr>
      </w:pPr>
      <w:r w:rsidRPr="00582713">
        <w:rPr>
          <w:rFonts w:ascii="Times New Roman" w:eastAsia="Calibri" w:hAnsi="Times New Roman" w:cs="Times New Roman"/>
        </w:rPr>
        <w:t xml:space="preserve">                                                (прописью) </w:t>
      </w:r>
    </w:p>
    <w:p w:rsidR="00D12130" w:rsidRDefault="00582713">
      <w:pPr>
        <w:spacing w:line="240" w:lineRule="auto"/>
        <w:jc w:val="both"/>
        <w:rPr>
          <w:rFonts w:ascii="Times New Roman" w:eastAsia="Calibri" w:hAnsi="Times New Roman" w:cs="Times New Roman"/>
        </w:rPr>
      </w:pPr>
      <w:r w:rsidRPr="00582713">
        <w:rPr>
          <w:rFonts w:ascii="Times New Roman" w:eastAsia="Calibri" w:hAnsi="Times New Roman" w:cs="Times New Roman"/>
        </w:rPr>
        <w:t xml:space="preserve">с ежемесячным погашением кредита, установленного графиком погашения,   </w:t>
      </w:r>
    </w:p>
    <w:p w:rsidR="00D12130" w:rsidRDefault="00582713">
      <w:pPr>
        <w:spacing w:line="240" w:lineRule="auto"/>
        <w:jc w:val="both"/>
        <w:rPr>
          <w:rFonts w:ascii="Times New Roman" w:eastAsia="Calibri" w:hAnsi="Times New Roman" w:cs="Times New Roman"/>
        </w:rPr>
      </w:pPr>
      <w:r w:rsidRPr="00582713">
        <w:rPr>
          <w:rFonts w:ascii="Times New Roman" w:eastAsia="Calibri" w:hAnsi="Times New Roman" w:cs="Times New Roman"/>
        </w:rPr>
        <w:t xml:space="preserve">сроком </w:t>
      </w:r>
      <w:proofErr w:type="gramStart"/>
      <w:r w:rsidRPr="00582713">
        <w:rPr>
          <w:rFonts w:ascii="Times New Roman" w:eastAsia="Calibri" w:hAnsi="Times New Roman" w:cs="Times New Roman"/>
        </w:rPr>
        <w:t>на</w:t>
      </w:r>
      <w:proofErr w:type="gramEnd"/>
      <w:r w:rsidRPr="00582713">
        <w:rPr>
          <w:rFonts w:ascii="Times New Roman" w:eastAsia="Calibri" w:hAnsi="Times New Roman" w:cs="Times New Roman"/>
        </w:rPr>
        <w:t xml:space="preserve"> _____________________________________________________________</w:t>
      </w:r>
      <w:r w:rsidR="00CF1700">
        <w:rPr>
          <w:rFonts w:ascii="Times New Roman" w:eastAsia="Calibri" w:hAnsi="Times New Roman" w:cs="Times New Roman"/>
        </w:rPr>
        <w:t>________________</w:t>
      </w:r>
      <w:r w:rsidRPr="00582713">
        <w:rPr>
          <w:rFonts w:ascii="Times New Roman" w:eastAsia="Calibri" w:hAnsi="Times New Roman" w:cs="Times New Roman"/>
        </w:rPr>
        <w:t>_</w:t>
      </w:r>
    </w:p>
    <w:p w:rsidR="00D12130" w:rsidRDefault="00582713">
      <w:pPr>
        <w:spacing w:line="240" w:lineRule="auto"/>
        <w:jc w:val="both"/>
        <w:rPr>
          <w:rFonts w:ascii="Times New Roman" w:eastAsia="Calibri" w:hAnsi="Times New Roman" w:cs="Times New Roman"/>
        </w:rPr>
      </w:pPr>
      <w:r w:rsidRPr="00582713">
        <w:rPr>
          <w:rFonts w:ascii="Times New Roman" w:eastAsia="Calibri" w:hAnsi="Times New Roman" w:cs="Times New Roman"/>
        </w:rPr>
        <w:t xml:space="preserve">                                    (прописью) </w:t>
      </w:r>
    </w:p>
    <w:p w:rsidR="00D12130" w:rsidRDefault="00582713">
      <w:pPr>
        <w:spacing w:line="240" w:lineRule="auto"/>
        <w:jc w:val="both"/>
        <w:rPr>
          <w:rFonts w:ascii="Times New Roman" w:eastAsia="Calibri" w:hAnsi="Times New Roman" w:cs="Times New Roman"/>
        </w:rPr>
      </w:pPr>
      <w:r w:rsidRPr="00582713">
        <w:rPr>
          <w:rFonts w:ascii="Times New Roman" w:eastAsia="Calibri" w:hAnsi="Times New Roman" w:cs="Times New Roman"/>
        </w:rPr>
        <w:t>на _________________________________________________________________________</w:t>
      </w:r>
      <w:r w:rsidR="00CF1700">
        <w:rPr>
          <w:rFonts w:ascii="Times New Roman" w:eastAsia="Calibri" w:hAnsi="Times New Roman" w:cs="Times New Roman"/>
        </w:rPr>
        <w:t>__________</w:t>
      </w:r>
      <w:r w:rsidRPr="00582713">
        <w:rPr>
          <w:rFonts w:ascii="Times New Roman" w:eastAsia="Calibri" w:hAnsi="Times New Roman" w:cs="Times New Roman"/>
        </w:rPr>
        <w:t>_</w:t>
      </w:r>
    </w:p>
    <w:p w:rsidR="00D12130" w:rsidRDefault="00582713">
      <w:pPr>
        <w:spacing w:line="240" w:lineRule="auto"/>
        <w:jc w:val="both"/>
        <w:rPr>
          <w:rFonts w:ascii="Times New Roman" w:eastAsia="Calibri" w:hAnsi="Times New Roman" w:cs="Times New Roman"/>
        </w:rPr>
      </w:pPr>
      <w:r w:rsidRPr="00582713">
        <w:rPr>
          <w:rFonts w:ascii="Times New Roman" w:eastAsia="Calibri" w:hAnsi="Times New Roman" w:cs="Times New Roman"/>
        </w:rPr>
        <w:t xml:space="preserve">                                   (указать цели кредита) </w:t>
      </w:r>
    </w:p>
    <w:p w:rsidR="00D12130" w:rsidRDefault="00582713">
      <w:pPr>
        <w:spacing w:line="240" w:lineRule="auto"/>
        <w:jc w:val="both"/>
        <w:rPr>
          <w:rFonts w:ascii="Times New Roman" w:eastAsia="Calibri" w:hAnsi="Times New Roman" w:cs="Times New Roman"/>
        </w:rPr>
      </w:pPr>
      <w:r w:rsidRPr="00582713">
        <w:rPr>
          <w:rFonts w:ascii="Times New Roman" w:eastAsia="Calibri" w:hAnsi="Times New Roman" w:cs="Times New Roman"/>
        </w:rPr>
        <w:t>источником дохода является _____________________________________________________</w:t>
      </w:r>
      <w:r w:rsidR="00CF1700">
        <w:rPr>
          <w:rFonts w:ascii="Times New Roman" w:eastAsia="Calibri" w:hAnsi="Times New Roman" w:cs="Times New Roman"/>
        </w:rPr>
        <w:t>________</w:t>
      </w:r>
      <w:r w:rsidRPr="00582713">
        <w:rPr>
          <w:rFonts w:ascii="Times New Roman" w:eastAsia="Calibri" w:hAnsi="Times New Roman" w:cs="Times New Roman"/>
        </w:rPr>
        <w:t>_</w:t>
      </w:r>
    </w:p>
    <w:p w:rsidR="00D12130" w:rsidRDefault="00582713">
      <w:pPr>
        <w:spacing w:line="240" w:lineRule="auto"/>
        <w:jc w:val="both"/>
        <w:rPr>
          <w:rFonts w:ascii="Times New Roman" w:eastAsia="Calibri" w:hAnsi="Times New Roman" w:cs="Times New Roman"/>
        </w:rPr>
      </w:pPr>
      <w:r w:rsidRPr="00582713">
        <w:rPr>
          <w:rFonts w:ascii="Times New Roman" w:eastAsia="Calibri" w:hAnsi="Times New Roman" w:cs="Times New Roman"/>
        </w:rPr>
        <w:t xml:space="preserve">                                                      (указать источник дохода) </w:t>
      </w:r>
    </w:p>
    <w:p w:rsidR="00D12130" w:rsidRDefault="00582713">
      <w:pPr>
        <w:spacing w:line="240" w:lineRule="auto"/>
        <w:jc w:val="both"/>
        <w:rPr>
          <w:rFonts w:ascii="Times New Roman" w:eastAsia="Calibri" w:hAnsi="Times New Roman" w:cs="Times New Roman"/>
        </w:rPr>
      </w:pPr>
      <w:r w:rsidRPr="00582713">
        <w:rPr>
          <w:rFonts w:ascii="Times New Roman" w:eastAsia="Calibri" w:hAnsi="Times New Roman" w:cs="Times New Roman"/>
        </w:rPr>
        <w:t xml:space="preserve">в качестве своевременного возврата кредита предлагаю: </w:t>
      </w:r>
    </w:p>
    <w:p w:rsidR="00D12130" w:rsidRDefault="00D12130">
      <w:pPr>
        <w:pBdr>
          <w:bottom w:val="single" w:sz="12" w:space="1" w:color="auto"/>
        </w:pBdr>
        <w:spacing w:line="240" w:lineRule="auto"/>
        <w:jc w:val="both"/>
        <w:rPr>
          <w:rFonts w:ascii="Times New Roman" w:eastAsia="Calibri" w:hAnsi="Times New Roman" w:cs="Times New Roman"/>
        </w:rPr>
      </w:pPr>
    </w:p>
    <w:p w:rsidR="00D12130" w:rsidRDefault="00582713">
      <w:pPr>
        <w:spacing w:line="240" w:lineRule="auto"/>
        <w:jc w:val="both"/>
        <w:rPr>
          <w:rFonts w:ascii="Times New Roman" w:eastAsia="Calibri" w:hAnsi="Times New Roman" w:cs="Times New Roman"/>
        </w:rPr>
      </w:pPr>
      <w:r w:rsidRPr="00582713">
        <w:rPr>
          <w:rFonts w:ascii="Times New Roman" w:eastAsia="Calibri" w:hAnsi="Times New Roman" w:cs="Times New Roman"/>
        </w:rPr>
        <w:t xml:space="preserve">                                (указать вид обеспечени</w:t>
      </w:r>
      <w:proofErr w:type="gramStart"/>
      <w:r w:rsidRPr="00582713">
        <w:rPr>
          <w:rFonts w:ascii="Times New Roman" w:eastAsia="Calibri" w:hAnsi="Times New Roman" w:cs="Times New Roman"/>
        </w:rPr>
        <w:t>я-</w:t>
      </w:r>
      <w:proofErr w:type="gramEnd"/>
      <w:r w:rsidRPr="00582713">
        <w:rPr>
          <w:rFonts w:ascii="Times New Roman" w:eastAsia="Calibri" w:hAnsi="Times New Roman" w:cs="Times New Roman"/>
        </w:rPr>
        <w:t xml:space="preserve"> поручительство, залог) </w:t>
      </w:r>
    </w:p>
    <w:p w:rsidR="00D12130" w:rsidRDefault="00582713">
      <w:pPr>
        <w:spacing w:line="240" w:lineRule="auto"/>
        <w:jc w:val="both"/>
        <w:rPr>
          <w:rFonts w:ascii="Times New Roman" w:eastAsia="Calibri" w:hAnsi="Times New Roman" w:cs="Times New Roman"/>
        </w:rPr>
      </w:pPr>
      <w:r w:rsidRPr="00582713">
        <w:rPr>
          <w:rFonts w:ascii="Times New Roman" w:eastAsia="Calibri" w:hAnsi="Times New Roman" w:cs="Times New Roman"/>
        </w:rPr>
        <w:t>_____________________________________________________________________________________</w:t>
      </w:r>
    </w:p>
    <w:p w:rsidR="00D12130" w:rsidRDefault="00D12130">
      <w:pPr>
        <w:pBdr>
          <w:bottom w:val="single" w:sz="12" w:space="1" w:color="auto"/>
        </w:pBdr>
        <w:spacing w:line="240" w:lineRule="auto"/>
        <w:jc w:val="both"/>
        <w:rPr>
          <w:rFonts w:ascii="Times New Roman" w:eastAsia="Calibri" w:hAnsi="Times New Roman" w:cs="Times New Roman"/>
        </w:rPr>
      </w:pPr>
    </w:p>
    <w:p w:rsidR="00D12130" w:rsidRDefault="00582713">
      <w:pPr>
        <w:jc w:val="right"/>
        <w:rPr>
          <w:rFonts w:ascii="Times New Roman" w:eastAsia="Calibri" w:hAnsi="Times New Roman" w:cs="Times New Roman"/>
        </w:rPr>
      </w:pPr>
      <w:r w:rsidRPr="00582713">
        <w:rPr>
          <w:rFonts w:ascii="Times New Roman" w:eastAsia="Calibri" w:hAnsi="Times New Roman" w:cs="Times New Roman"/>
        </w:rPr>
        <w:t>Кредит обязуюсь погасить своевременно. ___________________________</w:t>
      </w:r>
    </w:p>
    <w:p w:rsidR="00D12130" w:rsidRDefault="00582713">
      <w:pPr>
        <w:jc w:val="right"/>
        <w:rPr>
          <w:rFonts w:ascii="Times New Roman" w:eastAsia="Calibri" w:hAnsi="Times New Roman" w:cs="Times New Roman"/>
        </w:rPr>
      </w:pPr>
      <w:r w:rsidRPr="00582713">
        <w:rPr>
          <w:rFonts w:ascii="Times New Roman" w:eastAsia="Calibri" w:hAnsi="Times New Roman" w:cs="Times New Roman"/>
        </w:rPr>
        <w:t xml:space="preserve">(подпись)                         </w:t>
      </w:r>
    </w:p>
    <w:p w:rsidR="00D12130" w:rsidRDefault="00582713">
      <w:pPr>
        <w:jc w:val="right"/>
        <w:rPr>
          <w:rFonts w:ascii="Times New Roman" w:eastAsia="Calibri" w:hAnsi="Times New Roman" w:cs="Times New Roman"/>
        </w:rPr>
      </w:pPr>
      <w:r w:rsidRPr="00582713">
        <w:rPr>
          <w:rFonts w:ascii="Times New Roman" w:eastAsia="Calibri" w:hAnsi="Times New Roman" w:cs="Times New Roman"/>
        </w:rPr>
        <w:t>«_____» _______________20</w:t>
      </w:r>
      <w:r w:rsidR="00CF1700">
        <w:rPr>
          <w:rFonts w:ascii="Times New Roman" w:eastAsia="Calibri" w:hAnsi="Times New Roman" w:cs="Times New Roman"/>
        </w:rPr>
        <w:t>___</w:t>
      </w:r>
      <w:r w:rsidRPr="00582713">
        <w:rPr>
          <w:rFonts w:ascii="Times New Roman" w:eastAsia="Calibri" w:hAnsi="Times New Roman" w:cs="Times New Roman"/>
        </w:rPr>
        <w:t>г.</w:t>
      </w:r>
    </w:p>
    <w:p w:rsidR="00D12130" w:rsidRDefault="00D12130">
      <w:pPr>
        <w:autoSpaceDE w:val="0"/>
        <w:autoSpaceDN w:val="0"/>
        <w:adjustRightInd w:val="0"/>
        <w:ind w:firstLine="567"/>
        <w:jc w:val="both"/>
        <w:rPr>
          <w:rFonts w:ascii="Times New Roman" w:eastAsia="Calibri" w:hAnsi="Times New Roman" w:cs="Times New Roman"/>
          <w:b/>
          <w:sz w:val="24"/>
          <w:szCs w:val="24"/>
        </w:rPr>
      </w:pPr>
    </w:p>
    <w:p w:rsidR="003A159B" w:rsidRPr="003A159B" w:rsidRDefault="00582713" w:rsidP="003A159B">
      <w:pPr>
        <w:autoSpaceDE w:val="0"/>
        <w:autoSpaceDN w:val="0"/>
        <w:adjustRightInd w:val="0"/>
        <w:ind w:firstLine="567"/>
        <w:jc w:val="right"/>
        <w:rPr>
          <w:rFonts w:ascii="Times New Roman" w:eastAsia="Times New Roman" w:hAnsi="Times New Roman" w:cs="Times New Roman"/>
          <w:b/>
          <w:sz w:val="24"/>
          <w:szCs w:val="24"/>
          <w:lang w:eastAsia="ru-RU"/>
        </w:rPr>
      </w:pPr>
      <w:r>
        <w:rPr>
          <w:rFonts w:ascii="Times New Roman" w:hAnsi="Times New Roman" w:cs="Times New Roman"/>
          <w:sz w:val="24"/>
          <w:szCs w:val="24"/>
        </w:rPr>
        <w:br w:type="page"/>
      </w:r>
    </w:p>
    <w:p w:rsidR="003A159B" w:rsidRPr="003A159B" w:rsidRDefault="003A159B" w:rsidP="003A159B">
      <w:pPr>
        <w:tabs>
          <w:tab w:val="left" w:pos="2880"/>
        </w:tabs>
        <w:spacing w:after="0" w:line="240" w:lineRule="auto"/>
        <w:jc w:val="center"/>
        <w:rPr>
          <w:rFonts w:ascii="Times New Roman" w:eastAsia="Times New Roman" w:hAnsi="Times New Roman" w:cs="Times New Roman"/>
          <w:b/>
          <w:lang w:eastAsia="ru-RU"/>
        </w:rPr>
      </w:pPr>
    </w:p>
    <w:p w:rsidR="003A159B" w:rsidRPr="003A159B" w:rsidRDefault="003A159B" w:rsidP="003A159B">
      <w:pPr>
        <w:tabs>
          <w:tab w:val="left" w:pos="2880"/>
        </w:tabs>
        <w:spacing w:after="0" w:line="240" w:lineRule="auto"/>
        <w:jc w:val="center"/>
        <w:rPr>
          <w:rFonts w:ascii="Times New Roman" w:eastAsia="Times New Roman" w:hAnsi="Times New Roman" w:cs="Times New Roman"/>
          <w:lang w:eastAsia="ru-RU"/>
        </w:rPr>
      </w:pPr>
      <w:r w:rsidRPr="003A159B">
        <w:rPr>
          <w:rFonts w:ascii="Times New Roman" w:eastAsia="Times New Roman" w:hAnsi="Times New Roman" w:cs="Times New Roman"/>
          <w:b/>
          <w:lang w:eastAsia="ru-RU"/>
        </w:rPr>
        <w:t>АНКЕТА ФИЗИЧЕСКОГО ЛИЦА</w:t>
      </w:r>
    </w:p>
    <w:p w:rsidR="003A159B" w:rsidRPr="003A159B" w:rsidRDefault="003A159B" w:rsidP="003A159B">
      <w:pPr>
        <w:spacing w:after="0" w:line="240" w:lineRule="auto"/>
        <w:jc w:val="center"/>
        <w:rPr>
          <w:rFonts w:ascii="Times New Roman" w:eastAsia="Times New Roman" w:hAnsi="Times New Roman" w:cs="Times New Roman"/>
          <w:i/>
          <w:lang w:eastAsia="ru-RU"/>
        </w:rPr>
      </w:pPr>
      <w:r w:rsidRPr="003A159B">
        <w:rPr>
          <w:rFonts w:ascii="Times New Roman" w:eastAsia="Times New Roman" w:hAnsi="Times New Roman" w:cs="Times New Roman"/>
          <w:i/>
          <w:lang w:eastAsia="ru-RU"/>
        </w:rPr>
        <w:t>(</w:t>
      </w:r>
      <w:r w:rsidRPr="003A159B">
        <w:rPr>
          <w:rFonts w:ascii="Times New Roman" w:eastAsia="Times New Roman" w:hAnsi="Times New Roman" w:cs="Times New Roman"/>
          <w:b/>
          <w:i/>
          <w:lang w:eastAsia="ru-RU"/>
        </w:rPr>
        <w:t>Заполняется Заемщиком</w:t>
      </w:r>
      <w:r w:rsidR="00796B5B">
        <w:rPr>
          <w:rFonts w:ascii="Times New Roman" w:eastAsia="Times New Roman" w:hAnsi="Times New Roman" w:cs="Times New Roman"/>
          <w:b/>
          <w:i/>
          <w:lang w:eastAsia="ru-RU"/>
        </w:rPr>
        <w:t>/Поручителем/Залогодателем</w:t>
      </w:r>
      <w:r w:rsidRPr="003A159B">
        <w:rPr>
          <w:rFonts w:ascii="Times New Roman" w:eastAsia="Times New Roman" w:hAnsi="Times New Roman" w:cs="Times New Roman"/>
          <w:b/>
          <w:i/>
          <w:lang w:eastAsia="ru-RU"/>
        </w:rPr>
        <w:t>)</w:t>
      </w:r>
      <w:r w:rsidRPr="003A159B">
        <w:rPr>
          <w:rFonts w:ascii="Times New Roman" w:eastAsia="Times New Roman" w:hAnsi="Times New Roman" w:cs="Times New Roman"/>
          <w:i/>
          <w:lang w:eastAsia="ru-RU"/>
        </w:rPr>
        <w:t xml:space="preserve"> </w:t>
      </w:r>
    </w:p>
    <w:p w:rsidR="003A159B" w:rsidRPr="003A159B" w:rsidRDefault="003A159B" w:rsidP="003A159B">
      <w:pPr>
        <w:spacing w:after="0" w:line="240" w:lineRule="auto"/>
        <w:jc w:val="center"/>
        <w:rPr>
          <w:rFonts w:ascii="Times New Roman" w:eastAsia="Times New Roman" w:hAnsi="Times New Roman" w:cs="Times New Roman"/>
          <w:bCs/>
          <w:i/>
          <w:iCs/>
          <w:lang w:eastAsia="ru-RU"/>
        </w:rPr>
      </w:pPr>
    </w:p>
    <w:p w:rsidR="003A159B" w:rsidRPr="003A159B" w:rsidRDefault="003A159B" w:rsidP="003A159B">
      <w:pPr>
        <w:spacing w:after="0" w:line="240" w:lineRule="auto"/>
        <w:jc w:val="center"/>
        <w:rPr>
          <w:rFonts w:ascii="Times New Roman" w:eastAsia="Times New Roman" w:hAnsi="Times New Roman" w:cs="Times New Roman"/>
          <w:b/>
          <w:i/>
          <w:lang w:eastAsia="ru-RU"/>
        </w:rPr>
      </w:pPr>
      <w:r w:rsidRPr="003A159B">
        <w:rPr>
          <w:rFonts w:ascii="Times New Roman" w:eastAsia="Times New Roman" w:hAnsi="Times New Roman" w:cs="Times New Roman"/>
          <w:b/>
          <w:i/>
          <w:lang w:eastAsia="ru-RU"/>
        </w:rPr>
        <w:t xml:space="preserve">1.ИНФОРМАЦИЯ О ЗАПРАШИВАЕМОМ </w:t>
      </w:r>
      <w:proofErr w:type="gramStart"/>
      <w:r w:rsidRPr="003A159B">
        <w:rPr>
          <w:rFonts w:ascii="Times New Roman" w:eastAsia="Times New Roman" w:hAnsi="Times New Roman" w:cs="Times New Roman"/>
          <w:b/>
          <w:i/>
          <w:lang w:eastAsia="ru-RU"/>
        </w:rPr>
        <w:t>КРЕДИТЕ</w:t>
      </w:r>
      <w:proofErr w:type="gramEnd"/>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0"/>
        <w:gridCol w:w="399"/>
        <w:gridCol w:w="400"/>
        <w:gridCol w:w="193"/>
        <w:gridCol w:w="206"/>
        <w:gridCol w:w="645"/>
        <w:gridCol w:w="645"/>
        <w:gridCol w:w="335"/>
        <w:gridCol w:w="121"/>
        <w:gridCol w:w="422"/>
        <w:gridCol w:w="422"/>
        <w:gridCol w:w="422"/>
        <w:gridCol w:w="86"/>
        <w:gridCol w:w="387"/>
        <w:gridCol w:w="522"/>
        <w:gridCol w:w="522"/>
        <w:gridCol w:w="257"/>
        <w:gridCol w:w="156"/>
        <w:gridCol w:w="406"/>
        <w:gridCol w:w="406"/>
        <w:gridCol w:w="406"/>
        <w:gridCol w:w="406"/>
        <w:gridCol w:w="406"/>
        <w:gridCol w:w="406"/>
      </w:tblGrid>
      <w:tr w:rsidR="003A159B" w:rsidRPr="003A159B" w:rsidTr="00AA1B47">
        <w:tc>
          <w:tcPr>
            <w:tcW w:w="10326" w:type="dxa"/>
            <w:gridSpan w:val="24"/>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Запрашиваемая сумма кредита</w:t>
            </w:r>
          </w:p>
        </w:tc>
      </w:tr>
      <w:tr w:rsidR="003A159B" w:rsidRPr="003A159B" w:rsidTr="00AA1B47">
        <w:tc>
          <w:tcPr>
            <w:tcW w:w="10326" w:type="dxa"/>
            <w:gridSpan w:val="24"/>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Цель кредита</w:t>
            </w:r>
          </w:p>
        </w:tc>
      </w:tr>
      <w:tr w:rsidR="003A159B" w:rsidRPr="003A159B" w:rsidTr="00AA1B47">
        <w:tc>
          <w:tcPr>
            <w:tcW w:w="4573" w:type="dxa"/>
            <w:gridSpan w:val="8"/>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Вид кредита: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кредит</w:t>
            </w:r>
          </w:p>
        </w:tc>
        <w:tc>
          <w:tcPr>
            <w:tcW w:w="5753" w:type="dxa"/>
            <w:gridSpan w:val="16"/>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кредитная линия </w:t>
            </w:r>
          </w:p>
        </w:tc>
      </w:tr>
      <w:tr w:rsidR="003A159B" w:rsidRPr="003A159B" w:rsidTr="00AA1B47">
        <w:tc>
          <w:tcPr>
            <w:tcW w:w="10326" w:type="dxa"/>
            <w:gridSpan w:val="24"/>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Запрашиваемый срок пользования кредитом</w:t>
            </w:r>
          </w:p>
        </w:tc>
      </w:tr>
      <w:tr w:rsidR="003A159B" w:rsidRPr="003A159B" w:rsidTr="00AA1B47">
        <w:tc>
          <w:tcPr>
            <w:tcW w:w="10326" w:type="dxa"/>
            <w:gridSpan w:val="24"/>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Предполагаемая процентная ставка за пользованием кредитом </w:t>
            </w:r>
          </w:p>
        </w:tc>
      </w:tr>
      <w:tr w:rsidR="003A159B" w:rsidRPr="003A159B" w:rsidTr="00AA1B47">
        <w:tc>
          <w:tcPr>
            <w:tcW w:w="2742" w:type="dxa"/>
            <w:gridSpan w:val="4"/>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Сведения о предлагаемом </w:t>
            </w:r>
            <w:proofErr w:type="gramStart"/>
            <w:r w:rsidRPr="003A159B">
              <w:rPr>
                <w:rFonts w:ascii="Times New Roman" w:eastAsia="Times New Roman" w:hAnsi="Times New Roman" w:cs="Times New Roman"/>
                <w:lang w:eastAsia="ru-RU"/>
              </w:rPr>
              <w:t>обеспечении</w:t>
            </w:r>
            <w:proofErr w:type="gramEnd"/>
          </w:p>
        </w:tc>
        <w:tc>
          <w:tcPr>
            <w:tcW w:w="3304" w:type="dxa"/>
            <w:gridSpan w:val="9"/>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поручительство юридического лица</w:t>
            </w:r>
          </w:p>
        </w:tc>
        <w:tc>
          <w:tcPr>
            <w:tcW w:w="4280" w:type="dxa"/>
            <w:gridSpan w:val="11"/>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поручительство индивидуального предпринимателя</w:t>
            </w:r>
          </w:p>
        </w:tc>
      </w:tr>
      <w:tr w:rsidR="003A159B" w:rsidRPr="003A159B" w:rsidTr="00AA1B47">
        <w:trPr>
          <w:trHeight w:val="813"/>
        </w:trPr>
        <w:tc>
          <w:tcPr>
            <w:tcW w:w="2742" w:type="dxa"/>
            <w:gridSpan w:val="4"/>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поручительство физического лица</w:t>
            </w:r>
          </w:p>
        </w:tc>
        <w:tc>
          <w:tcPr>
            <w:tcW w:w="1831" w:type="dxa"/>
            <w:gridSpan w:val="4"/>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залог автотранспорта</w:t>
            </w:r>
          </w:p>
        </w:tc>
        <w:tc>
          <w:tcPr>
            <w:tcW w:w="1473" w:type="dxa"/>
            <w:gridSpan w:val="5"/>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залог ценных бумаг</w:t>
            </w:r>
          </w:p>
        </w:tc>
        <w:tc>
          <w:tcPr>
            <w:tcW w:w="1688" w:type="dxa"/>
            <w:gridSpan w:val="4"/>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залог оборудования</w:t>
            </w:r>
          </w:p>
        </w:tc>
        <w:tc>
          <w:tcPr>
            <w:tcW w:w="2592" w:type="dxa"/>
            <w:gridSpan w:val="7"/>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залог товарно-материальных ценностей </w:t>
            </w:r>
          </w:p>
        </w:tc>
      </w:tr>
      <w:tr w:rsidR="003A159B" w:rsidRPr="003A159B" w:rsidTr="00AA1B47">
        <w:trPr>
          <w:trHeight w:val="322"/>
        </w:trPr>
        <w:tc>
          <w:tcPr>
            <w:tcW w:w="10326" w:type="dxa"/>
            <w:gridSpan w:val="24"/>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залог недвижимости</w:t>
            </w:r>
          </w:p>
        </w:tc>
      </w:tr>
      <w:tr w:rsidR="003A159B" w:rsidRPr="003A159B" w:rsidTr="00AA1B47">
        <w:trPr>
          <w:trHeight w:val="413"/>
        </w:trPr>
        <w:tc>
          <w:tcPr>
            <w:tcW w:w="10326" w:type="dxa"/>
            <w:gridSpan w:val="24"/>
          </w:tcPr>
          <w:p w:rsidR="003A159B" w:rsidRPr="003A159B" w:rsidRDefault="003A159B" w:rsidP="003A159B">
            <w:pPr>
              <w:spacing w:after="0" w:line="240" w:lineRule="auto"/>
              <w:jc w:val="center"/>
              <w:rPr>
                <w:rFonts w:ascii="Times New Roman" w:eastAsia="Times New Roman" w:hAnsi="Times New Roman" w:cs="Times New Roman"/>
                <w:lang w:eastAsia="ru-RU"/>
              </w:rPr>
            </w:pPr>
            <w:r w:rsidRPr="003A159B">
              <w:rPr>
                <w:rFonts w:ascii="Times New Roman" w:eastAsia="Times New Roman" w:hAnsi="Times New Roman" w:cs="Times New Roman"/>
                <w:bCs/>
                <w:i/>
                <w:lang w:eastAsia="ru-RU"/>
              </w:rPr>
              <w:t>Пароль для идентификации по телефону (девичья фамилия матери или любое другое слово, набор цифр или букв) – заполняется печатными буквами:</w:t>
            </w:r>
          </w:p>
        </w:tc>
      </w:tr>
      <w:tr w:rsidR="003A159B" w:rsidRPr="003A159B" w:rsidTr="00AA1B47">
        <w:trPr>
          <w:trHeight w:val="330"/>
        </w:trPr>
        <w:tc>
          <w:tcPr>
            <w:tcW w:w="1750"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399"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400"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399" w:type="dxa"/>
            <w:gridSpan w:val="2"/>
          </w:tcPr>
          <w:p w:rsidR="003A159B" w:rsidRPr="003A159B" w:rsidRDefault="003A159B" w:rsidP="003A159B">
            <w:pPr>
              <w:spacing w:after="0" w:line="240" w:lineRule="auto"/>
              <w:rPr>
                <w:rFonts w:ascii="Times New Roman" w:eastAsia="Times New Roman" w:hAnsi="Times New Roman" w:cs="Times New Roman"/>
                <w:lang w:eastAsia="ru-RU"/>
              </w:rPr>
            </w:pPr>
          </w:p>
        </w:tc>
        <w:tc>
          <w:tcPr>
            <w:tcW w:w="645"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645"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456" w:type="dxa"/>
            <w:gridSpan w:val="2"/>
          </w:tcPr>
          <w:p w:rsidR="003A159B" w:rsidRPr="003A159B" w:rsidRDefault="003A159B" w:rsidP="003A159B">
            <w:pPr>
              <w:spacing w:after="0" w:line="240" w:lineRule="auto"/>
              <w:rPr>
                <w:rFonts w:ascii="Times New Roman" w:eastAsia="Times New Roman" w:hAnsi="Times New Roman" w:cs="Times New Roman"/>
                <w:lang w:eastAsia="ru-RU"/>
              </w:rPr>
            </w:pPr>
          </w:p>
        </w:tc>
        <w:tc>
          <w:tcPr>
            <w:tcW w:w="422"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422"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422"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473" w:type="dxa"/>
            <w:gridSpan w:val="2"/>
          </w:tcPr>
          <w:p w:rsidR="003A159B" w:rsidRPr="003A159B" w:rsidRDefault="003A159B" w:rsidP="003A159B">
            <w:pPr>
              <w:spacing w:after="0" w:line="240" w:lineRule="auto"/>
              <w:rPr>
                <w:rFonts w:ascii="Times New Roman" w:eastAsia="Times New Roman" w:hAnsi="Times New Roman" w:cs="Times New Roman"/>
                <w:lang w:eastAsia="ru-RU"/>
              </w:rPr>
            </w:pPr>
          </w:p>
        </w:tc>
        <w:tc>
          <w:tcPr>
            <w:tcW w:w="522"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522"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413" w:type="dxa"/>
            <w:gridSpan w:val="2"/>
          </w:tcPr>
          <w:p w:rsidR="003A159B" w:rsidRPr="003A159B" w:rsidRDefault="003A159B" w:rsidP="003A159B">
            <w:pPr>
              <w:spacing w:after="0" w:line="240" w:lineRule="auto"/>
              <w:rPr>
                <w:rFonts w:ascii="Times New Roman" w:eastAsia="Times New Roman" w:hAnsi="Times New Roman" w:cs="Times New Roman"/>
                <w:lang w:eastAsia="ru-RU"/>
              </w:rPr>
            </w:pPr>
          </w:p>
        </w:tc>
        <w:tc>
          <w:tcPr>
            <w:tcW w:w="406"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406"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406"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406"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406"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406" w:type="dxa"/>
          </w:tcPr>
          <w:p w:rsidR="003A159B" w:rsidRPr="003A159B" w:rsidRDefault="003A159B" w:rsidP="003A159B">
            <w:pPr>
              <w:spacing w:after="0" w:line="240" w:lineRule="auto"/>
              <w:rPr>
                <w:rFonts w:ascii="Times New Roman" w:eastAsia="Times New Roman" w:hAnsi="Times New Roman" w:cs="Times New Roman"/>
                <w:lang w:eastAsia="ru-RU"/>
              </w:rPr>
            </w:pPr>
          </w:p>
        </w:tc>
      </w:tr>
    </w:tbl>
    <w:p w:rsidR="003A159B" w:rsidRPr="003A159B" w:rsidRDefault="003A159B" w:rsidP="003A159B">
      <w:pPr>
        <w:spacing w:after="0" w:line="240" w:lineRule="auto"/>
        <w:jc w:val="center"/>
        <w:rPr>
          <w:rFonts w:ascii="Times New Roman" w:eastAsia="Times New Roman" w:hAnsi="Times New Roman" w:cs="Times New Roman"/>
          <w:b/>
          <w:i/>
          <w:lang w:eastAsia="ru-RU"/>
        </w:rPr>
      </w:pPr>
    </w:p>
    <w:p w:rsidR="003A159B" w:rsidRPr="003A159B" w:rsidRDefault="003A159B" w:rsidP="003A159B">
      <w:pPr>
        <w:spacing w:after="0" w:line="240" w:lineRule="auto"/>
        <w:jc w:val="center"/>
        <w:rPr>
          <w:rFonts w:ascii="Times New Roman" w:eastAsia="Times New Roman" w:hAnsi="Times New Roman" w:cs="Times New Roman"/>
          <w:b/>
          <w:i/>
          <w:lang w:eastAsia="ru-RU"/>
        </w:rPr>
      </w:pPr>
    </w:p>
    <w:p w:rsidR="003A159B" w:rsidRPr="003A159B" w:rsidRDefault="003A159B" w:rsidP="003A159B">
      <w:pPr>
        <w:spacing w:after="0" w:line="240" w:lineRule="auto"/>
        <w:jc w:val="center"/>
        <w:rPr>
          <w:rFonts w:ascii="Times New Roman" w:eastAsia="Times New Roman" w:hAnsi="Times New Roman" w:cs="Times New Roman"/>
          <w:b/>
          <w:i/>
          <w:lang w:eastAsia="ru-RU"/>
        </w:rPr>
      </w:pPr>
    </w:p>
    <w:p w:rsidR="003A159B" w:rsidRPr="003A159B" w:rsidRDefault="003A159B" w:rsidP="003A159B">
      <w:pPr>
        <w:spacing w:after="0" w:line="240" w:lineRule="auto"/>
        <w:jc w:val="center"/>
        <w:rPr>
          <w:rFonts w:ascii="Times New Roman" w:eastAsia="Times New Roman" w:hAnsi="Times New Roman" w:cs="Times New Roman"/>
          <w:b/>
          <w:i/>
          <w:lang w:eastAsia="ru-RU"/>
        </w:rPr>
      </w:pPr>
      <w:r w:rsidRPr="003A159B">
        <w:rPr>
          <w:rFonts w:ascii="Times New Roman" w:eastAsia="Times New Roman" w:hAnsi="Times New Roman" w:cs="Times New Roman"/>
          <w:b/>
          <w:i/>
          <w:lang w:eastAsia="ru-RU"/>
        </w:rPr>
        <w:t xml:space="preserve">2. СВЕДЕНИЯ О </w:t>
      </w:r>
      <w:proofErr w:type="gramStart"/>
      <w:r w:rsidRPr="003A159B">
        <w:rPr>
          <w:rFonts w:ascii="Times New Roman" w:eastAsia="Times New Roman" w:hAnsi="Times New Roman" w:cs="Times New Roman"/>
          <w:b/>
          <w:i/>
          <w:lang w:eastAsia="ru-RU"/>
        </w:rPr>
        <w:t>ЗАЕМЩИКЕ</w:t>
      </w:r>
      <w:proofErr w:type="gramEnd"/>
      <w:r w:rsidR="00796B5B">
        <w:rPr>
          <w:rFonts w:ascii="Times New Roman" w:eastAsia="Times New Roman" w:hAnsi="Times New Roman" w:cs="Times New Roman"/>
          <w:b/>
          <w:i/>
          <w:lang w:eastAsia="ru-RU"/>
        </w:rPr>
        <w:t>/ПОРУЧИТЕЛЕ/ЗАЛОГОДАТЕЛЕ</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1008"/>
        <w:gridCol w:w="8"/>
        <w:gridCol w:w="29"/>
        <w:gridCol w:w="451"/>
        <w:gridCol w:w="44"/>
        <w:gridCol w:w="336"/>
        <w:gridCol w:w="124"/>
        <w:gridCol w:w="159"/>
        <w:gridCol w:w="56"/>
        <w:gridCol w:w="1073"/>
        <w:gridCol w:w="28"/>
        <w:gridCol w:w="178"/>
        <w:gridCol w:w="43"/>
        <w:gridCol w:w="419"/>
        <w:gridCol w:w="720"/>
        <w:gridCol w:w="145"/>
        <w:gridCol w:w="58"/>
        <w:gridCol w:w="168"/>
        <w:gridCol w:w="102"/>
        <w:gridCol w:w="452"/>
        <w:gridCol w:w="343"/>
        <w:gridCol w:w="377"/>
        <w:gridCol w:w="72"/>
        <w:gridCol w:w="325"/>
        <w:gridCol w:w="230"/>
        <w:gridCol w:w="2095"/>
      </w:tblGrid>
      <w:tr w:rsidR="003A159B" w:rsidRPr="003A159B" w:rsidTr="00AA1B47">
        <w:tc>
          <w:tcPr>
            <w:tcW w:w="10326" w:type="dxa"/>
            <w:gridSpan w:val="27"/>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Фамилия Имя Отчество</w:t>
            </w:r>
          </w:p>
        </w:tc>
      </w:tr>
      <w:tr w:rsidR="003A159B" w:rsidRPr="003A159B" w:rsidTr="00AA1B47">
        <w:tc>
          <w:tcPr>
            <w:tcW w:w="10326" w:type="dxa"/>
            <w:gridSpan w:val="27"/>
          </w:tcPr>
          <w:p w:rsidR="003A159B" w:rsidRPr="003A159B" w:rsidRDefault="003A159B" w:rsidP="003A159B">
            <w:pPr>
              <w:spacing w:after="0" w:line="240" w:lineRule="auto"/>
              <w:rPr>
                <w:rFonts w:ascii="Times New Roman" w:eastAsia="Times New Roman" w:hAnsi="Times New Roman" w:cs="Times New Roman"/>
                <w:lang w:eastAsia="ru-RU"/>
              </w:rPr>
            </w:pPr>
          </w:p>
        </w:tc>
      </w:tr>
      <w:tr w:rsidR="003A159B" w:rsidRPr="003A159B" w:rsidTr="00AA1B47">
        <w:tc>
          <w:tcPr>
            <w:tcW w:w="10326" w:type="dxa"/>
            <w:gridSpan w:val="27"/>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Образование</w:t>
            </w:r>
            <w:proofErr w:type="gramStart"/>
            <w:r w:rsidRPr="003A159B">
              <w:rPr>
                <w:rFonts w:ascii="Times New Roman" w:eastAsia="Times New Roman" w:hAnsi="Times New Roman" w:cs="Times New Roman"/>
                <w:lang w:eastAsia="ru-RU"/>
              </w:rPr>
              <w:t xml:space="preserve">  :</w:t>
            </w:r>
            <w:proofErr w:type="gramEnd"/>
            <w:r w:rsidRPr="003A159B">
              <w:rPr>
                <w:rFonts w:ascii="Times New Roman" w:eastAsia="Times New Roman" w:hAnsi="Times New Roman" w:cs="Times New Roman"/>
                <w:lang w:eastAsia="ru-RU"/>
              </w:rPr>
              <w:t xml:space="preserve">                    Высшее</w:t>
            </w:r>
            <w:proofErr w:type="gramStart"/>
            <w:r w:rsidRPr="003A159B">
              <w:rPr>
                <w:rFonts w:ascii="Times New Roman" w:eastAsia="Times New Roman" w:hAnsi="Times New Roman" w:cs="Times New Roman"/>
                <w:lang w:eastAsia="ru-RU"/>
              </w:rPr>
              <w:t xml:space="preserve">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Д</w:t>
            </w:r>
            <w:proofErr w:type="gramEnd"/>
            <w:r w:rsidRPr="003A159B">
              <w:rPr>
                <w:rFonts w:ascii="Times New Roman" w:eastAsia="Times New Roman" w:hAnsi="Times New Roman" w:cs="Times New Roman"/>
                <w:lang w:eastAsia="ru-RU"/>
              </w:rPr>
              <w:t xml:space="preserve">а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Нет                                                                           </w:t>
            </w:r>
          </w:p>
        </w:tc>
      </w:tr>
      <w:tr w:rsidR="003A159B" w:rsidRPr="003A159B" w:rsidTr="00AA1B47">
        <w:tc>
          <w:tcPr>
            <w:tcW w:w="10326" w:type="dxa"/>
            <w:gridSpan w:val="27"/>
          </w:tcPr>
          <w:p w:rsidR="003A159B" w:rsidRPr="003A159B" w:rsidRDefault="003A159B" w:rsidP="003A159B">
            <w:pPr>
              <w:spacing w:after="0" w:line="240" w:lineRule="auto"/>
              <w:rPr>
                <w:rFonts w:ascii="Times New Roman" w:eastAsia="Times New Roman" w:hAnsi="Times New Roman" w:cs="Times New Roman"/>
                <w:highlight w:val="lightGray"/>
                <w:lang w:eastAsia="ru-RU"/>
              </w:rPr>
            </w:pPr>
            <w:proofErr w:type="gramStart"/>
            <w:r w:rsidRPr="003A159B">
              <w:rPr>
                <w:rFonts w:ascii="Times New Roman" w:eastAsia="Times New Roman" w:hAnsi="Times New Roman" w:cs="Times New Roman"/>
                <w:lang w:eastAsia="ru-RU"/>
              </w:rPr>
              <w:t xml:space="preserve">Менялись ли Ф.И.О.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Да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Нет</w:t>
            </w:r>
            <w:proofErr w:type="gramEnd"/>
          </w:p>
        </w:tc>
      </w:tr>
      <w:tr w:rsidR="003A159B" w:rsidRPr="003A159B" w:rsidTr="00AA1B47">
        <w:trPr>
          <w:trHeight w:val="900"/>
        </w:trPr>
        <w:tc>
          <w:tcPr>
            <w:tcW w:w="10326" w:type="dxa"/>
            <w:gridSpan w:val="27"/>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В </w:t>
            </w:r>
            <w:proofErr w:type="gramStart"/>
            <w:r w:rsidRPr="003A159B">
              <w:rPr>
                <w:rFonts w:ascii="Times New Roman" w:eastAsia="Times New Roman" w:hAnsi="Times New Roman" w:cs="Times New Roman"/>
                <w:lang w:eastAsia="ru-RU"/>
              </w:rPr>
              <w:t>случае</w:t>
            </w:r>
            <w:proofErr w:type="gramEnd"/>
            <w:r w:rsidRPr="003A159B">
              <w:rPr>
                <w:rFonts w:ascii="Times New Roman" w:eastAsia="Times New Roman" w:hAnsi="Times New Roman" w:cs="Times New Roman"/>
                <w:lang w:eastAsia="ru-RU"/>
              </w:rPr>
              <w:t xml:space="preserve"> изменения, указать предыдущие Ф.И.О. с указанием причины и даты изменении</w:t>
            </w:r>
          </w:p>
        </w:tc>
      </w:tr>
      <w:tr w:rsidR="003A159B" w:rsidRPr="003A159B" w:rsidTr="00AA1B47">
        <w:trPr>
          <w:trHeight w:val="653"/>
        </w:trPr>
        <w:tc>
          <w:tcPr>
            <w:tcW w:w="3283" w:type="dxa"/>
            <w:gridSpan w:val="8"/>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Дата рождения</w:t>
            </w:r>
          </w:p>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 (</w:t>
            </w:r>
            <w:proofErr w:type="spellStart"/>
            <w:r w:rsidRPr="003A159B">
              <w:rPr>
                <w:rFonts w:ascii="Times New Roman" w:eastAsia="Times New Roman" w:hAnsi="Times New Roman" w:cs="Times New Roman"/>
                <w:lang w:eastAsia="ru-RU"/>
              </w:rPr>
              <w:t>дд.мм</w:t>
            </w:r>
            <w:proofErr w:type="gramStart"/>
            <w:r w:rsidRPr="003A159B">
              <w:rPr>
                <w:rFonts w:ascii="Times New Roman" w:eastAsia="Times New Roman" w:hAnsi="Times New Roman" w:cs="Times New Roman"/>
                <w:lang w:eastAsia="ru-RU"/>
              </w:rPr>
              <w:t>.г</w:t>
            </w:r>
            <w:proofErr w:type="gramEnd"/>
            <w:r w:rsidRPr="003A159B">
              <w:rPr>
                <w:rFonts w:ascii="Times New Roman" w:eastAsia="Times New Roman" w:hAnsi="Times New Roman" w:cs="Times New Roman"/>
                <w:lang w:eastAsia="ru-RU"/>
              </w:rPr>
              <w:t>г</w:t>
            </w:r>
            <w:proofErr w:type="spellEnd"/>
            <w:r w:rsidRPr="003A159B">
              <w:rPr>
                <w:rFonts w:ascii="Times New Roman" w:eastAsia="Times New Roman" w:hAnsi="Times New Roman" w:cs="Times New Roman"/>
                <w:lang w:eastAsia="ru-RU"/>
              </w:rPr>
              <w:t xml:space="preserve">.) </w:t>
            </w:r>
          </w:p>
        </w:tc>
        <w:tc>
          <w:tcPr>
            <w:tcW w:w="2821" w:type="dxa"/>
            <w:gridSpan w:val="9"/>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Место рождения</w:t>
            </w:r>
          </w:p>
        </w:tc>
        <w:tc>
          <w:tcPr>
            <w:tcW w:w="1572" w:type="dxa"/>
            <w:gridSpan w:val="7"/>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Полных </w:t>
            </w:r>
          </w:p>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лет</w:t>
            </w:r>
          </w:p>
        </w:tc>
        <w:tc>
          <w:tcPr>
            <w:tcW w:w="2650"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Пол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муж.</w:t>
            </w:r>
          </w:p>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жен.</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40"/>
        </w:trPr>
        <w:tc>
          <w:tcPr>
            <w:tcW w:w="2823" w:type="dxa"/>
            <w:gridSpan w:val="6"/>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numPr>
                <w:ilvl w:val="6"/>
                <w:numId w:val="0"/>
              </w:numPr>
              <w:tabs>
                <w:tab w:val="num" w:pos="1296"/>
              </w:tabs>
              <w:spacing w:before="240" w:after="60" w:line="240" w:lineRule="auto"/>
              <w:ind w:left="72" w:hanging="1296"/>
              <w:outlineLvl w:val="6"/>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Отношение к воинской службе</w:t>
            </w:r>
          </w:p>
        </w:tc>
        <w:tc>
          <w:tcPr>
            <w:tcW w:w="2416" w:type="dxa"/>
            <w:gridSpan w:val="9"/>
            <w:tcBorders>
              <w:top w:val="single" w:sz="4" w:space="0" w:color="auto"/>
              <w:left w:val="single" w:sz="4" w:space="0" w:color="auto"/>
              <w:bottom w:val="single" w:sz="4" w:space="0" w:color="auto"/>
              <w:right w:val="nil"/>
            </w:tcBorders>
            <w:vAlign w:val="center"/>
          </w:tcPr>
          <w:p w:rsidR="003A159B" w:rsidRPr="0066023D" w:rsidRDefault="003A159B" w:rsidP="003A159B">
            <w:pPr>
              <w:widowControl w:val="0"/>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lang w:eastAsia="ru-RU"/>
              </w:rPr>
              <w:sym w:font="Wingdings 2" w:char="F0A3"/>
            </w:r>
            <w:r w:rsidRPr="0066023D">
              <w:rPr>
                <w:rFonts w:ascii="Times New Roman" w:eastAsia="Times New Roman" w:hAnsi="Times New Roman" w:cs="Times New Roman"/>
                <w:lang w:eastAsia="ru-RU"/>
              </w:rPr>
              <w:t xml:space="preserve"> - </w:t>
            </w:r>
            <w:r w:rsidRPr="003A159B">
              <w:rPr>
                <w:rFonts w:ascii="Times New Roman" w:eastAsia="Times New Roman" w:hAnsi="Times New Roman" w:cs="Times New Roman"/>
                <w:lang w:eastAsia="ru-RU"/>
              </w:rPr>
              <w:t xml:space="preserve">невоеннообязанный </w:t>
            </w:r>
          </w:p>
        </w:tc>
        <w:tc>
          <w:tcPr>
            <w:tcW w:w="2365" w:type="dxa"/>
            <w:gridSpan w:val="8"/>
            <w:tcBorders>
              <w:top w:val="single" w:sz="4" w:space="0" w:color="auto"/>
              <w:left w:val="nil"/>
              <w:bottom w:val="single" w:sz="4" w:space="0" w:color="auto"/>
              <w:right w:val="nil"/>
            </w:tcBorders>
            <w:vAlign w:val="center"/>
          </w:tcPr>
          <w:p w:rsidR="003A159B" w:rsidRPr="0066023D" w:rsidRDefault="003A159B" w:rsidP="003A159B">
            <w:pPr>
              <w:widowControl w:val="0"/>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lang w:eastAsia="ru-RU"/>
              </w:rPr>
              <w:sym w:font="Wingdings 2" w:char="F0A3"/>
            </w:r>
            <w:r w:rsidRPr="0066023D">
              <w:rPr>
                <w:rFonts w:ascii="Times New Roman" w:eastAsia="Times New Roman" w:hAnsi="Times New Roman" w:cs="Times New Roman"/>
                <w:lang w:eastAsia="ru-RU"/>
              </w:rPr>
              <w:t xml:space="preserve"> - </w:t>
            </w:r>
            <w:r w:rsidRPr="003A159B">
              <w:rPr>
                <w:rFonts w:ascii="Times New Roman" w:eastAsia="Times New Roman" w:hAnsi="Times New Roman" w:cs="Times New Roman"/>
                <w:lang w:eastAsia="ru-RU"/>
              </w:rPr>
              <w:t>отслужил/запас</w:t>
            </w:r>
          </w:p>
        </w:tc>
        <w:tc>
          <w:tcPr>
            <w:tcW w:w="2722" w:type="dxa"/>
            <w:gridSpan w:val="4"/>
            <w:tcBorders>
              <w:top w:val="single" w:sz="4" w:space="0" w:color="auto"/>
              <w:left w:val="nil"/>
              <w:bottom w:val="single" w:sz="4" w:space="0" w:color="auto"/>
              <w:right w:val="single" w:sz="4" w:space="0" w:color="auto"/>
            </w:tcBorders>
            <w:vAlign w:val="center"/>
          </w:tcPr>
          <w:p w:rsidR="003A159B" w:rsidRPr="0066023D" w:rsidRDefault="003A159B" w:rsidP="003A159B">
            <w:pPr>
              <w:widowControl w:val="0"/>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lang w:eastAsia="ru-RU"/>
              </w:rPr>
              <w:sym w:font="Wingdings 2" w:char="F0A3"/>
            </w:r>
            <w:r w:rsidRPr="0066023D">
              <w:rPr>
                <w:rFonts w:ascii="Times New Roman" w:eastAsia="Times New Roman" w:hAnsi="Times New Roman" w:cs="Times New Roman"/>
                <w:lang w:eastAsia="ru-RU"/>
              </w:rPr>
              <w:t xml:space="preserve"> - </w:t>
            </w:r>
            <w:r w:rsidRPr="003A159B">
              <w:rPr>
                <w:rFonts w:ascii="Times New Roman" w:eastAsia="Times New Roman" w:hAnsi="Times New Roman" w:cs="Times New Roman"/>
                <w:lang w:eastAsia="ru-RU"/>
              </w:rPr>
              <w:t>военнослужащий</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40"/>
        </w:trPr>
        <w:tc>
          <w:tcPr>
            <w:tcW w:w="2823" w:type="dxa"/>
            <w:gridSpan w:val="6"/>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40" w:lineRule="auto"/>
              <w:ind w:left="72"/>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ИНН</w:t>
            </w:r>
          </w:p>
        </w:tc>
        <w:tc>
          <w:tcPr>
            <w:tcW w:w="7503" w:type="dxa"/>
            <w:gridSpan w:val="21"/>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lang w:eastAsia="ru-RU"/>
              </w:rPr>
              <w:sym w:font="Wingdings 2" w:char="F0A3"/>
            </w:r>
            <w:r w:rsidRPr="0066023D">
              <w:rPr>
                <w:rFonts w:ascii="Times New Roman" w:eastAsia="Times New Roman" w:hAnsi="Times New Roman" w:cs="Times New Roman"/>
                <w:lang w:eastAsia="ru-RU"/>
              </w:rPr>
              <w:t xml:space="preserve"> - </w:t>
            </w:r>
            <w:r w:rsidRPr="003A159B">
              <w:rPr>
                <w:rFonts w:ascii="Times New Roman" w:eastAsia="Times New Roman" w:hAnsi="Times New Roman" w:cs="Times New Roman"/>
                <w:lang w:eastAsia="ru-RU"/>
              </w:rPr>
              <w:t xml:space="preserve">нет,  №                              Кем  выдано:                                 Дата выдачи: </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97"/>
        </w:trPr>
        <w:tc>
          <w:tcPr>
            <w:tcW w:w="2823" w:type="dxa"/>
            <w:gridSpan w:val="6"/>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numPr>
                <w:ilvl w:val="6"/>
                <w:numId w:val="0"/>
              </w:numPr>
              <w:tabs>
                <w:tab w:val="num" w:pos="1296"/>
              </w:tabs>
              <w:spacing w:before="240" w:after="60" w:line="240" w:lineRule="auto"/>
              <w:ind w:left="72" w:hanging="1296"/>
              <w:outlineLvl w:val="6"/>
              <w:rPr>
                <w:rFonts w:ascii="Times New Roman" w:eastAsia="Times New Roman" w:hAnsi="Times New Roman" w:cs="Times New Roman"/>
                <w:b/>
                <w:lang w:eastAsia="ru-RU"/>
              </w:rPr>
            </w:pPr>
            <w:r w:rsidRPr="003A159B">
              <w:rPr>
                <w:rFonts w:ascii="Times New Roman" w:eastAsia="Times New Roman" w:hAnsi="Times New Roman" w:cs="Times New Roman"/>
                <w:b/>
                <w:lang w:eastAsia="ru-RU"/>
              </w:rPr>
              <w:t>Страховое свидетельство ПФ  - СНИЛС</w:t>
            </w:r>
          </w:p>
        </w:tc>
        <w:tc>
          <w:tcPr>
            <w:tcW w:w="7503" w:type="dxa"/>
            <w:gridSpan w:val="21"/>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                                                        Кем  выдано:                                             </w:t>
            </w:r>
          </w:p>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Дата выдачи: </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4"/>
        </w:trPr>
        <w:tc>
          <w:tcPr>
            <w:tcW w:w="4777"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Наименование документа удостоверяющего личность</w:t>
            </w:r>
          </w:p>
        </w:tc>
        <w:tc>
          <w:tcPr>
            <w:tcW w:w="5549" w:type="dxa"/>
            <w:gridSpan w:val="14"/>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lang w:eastAsia="ru-RU"/>
              </w:rPr>
              <w:sym w:font="Wingdings 2" w:char="F0A3"/>
            </w:r>
            <w:r w:rsidRPr="0066023D">
              <w:rPr>
                <w:rFonts w:ascii="Times New Roman" w:eastAsia="Times New Roman" w:hAnsi="Times New Roman" w:cs="Times New Roman"/>
                <w:lang w:eastAsia="ru-RU"/>
              </w:rPr>
              <w:t xml:space="preserve"> - </w:t>
            </w:r>
            <w:r w:rsidRPr="003A159B">
              <w:rPr>
                <w:rFonts w:ascii="Times New Roman" w:eastAsia="Times New Roman" w:hAnsi="Times New Roman" w:cs="Times New Roman"/>
                <w:lang w:eastAsia="ru-RU"/>
              </w:rPr>
              <w:t xml:space="preserve">паспорт  </w:t>
            </w:r>
            <w:r w:rsidRPr="0066023D">
              <w:rPr>
                <w:rFonts w:ascii="Times New Roman" w:eastAsia="Times New Roman" w:hAnsi="Times New Roman" w:cs="Times New Roman"/>
                <w:lang w:eastAsia="ru-RU"/>
              </w:rPr>
              <w:sym w:font="Wingdings 2" w:char="F0A3"/>
            </w:r>
            <w:r w:rsidRPr="0066023D">
              <w:rPr>
                <w:rFonts w:ascii="Times New Roman" w:eastAsia="Times New Roman" w:hAnsi="Times New Roman" w:cs="Times New Roman"/>
                <w:lang w:eastAsia="ru-RU"/>
              </w:rPr>
              <w:t xml:space="preserve"> - </w:t>
            </w:r>
            <w:r w:rsidRPr="003A159B">
              <w:rPr>
                <w:rFonts w:ascii="Times New Roman" w:eastAsia="Times New Roman" w:hAnsi="Times New Roman" w:cs="Times New Roman"/>
                <w:lang w:eastAsia="ru-RU"/>
              </w:rPr>
              <w:t xml:space="preserve">иной </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4"/>
        </w:trPr>
        <w:tc>
          <w:tcPr>
            <w:tcW w:w="2328" w:type="dxa"/>
            <w:gridSpan w:val="4"/>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1425"/>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Серия</w:t>
            </w:r>
          </w:p>
        </w:tc>
        <w:tc>
          <w:tcPr>
            <w:tcW w:w="2271" w:type="dxa"/>
            <w:gridSpan w:val="8"/>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Номер</w:t>
            </w:r>
          </w:p>
        </w:tc>
        <w:tc>
          <w:tcPr>
            <w:tcW w:w="2628" w:type="dxa"/>
            <w:gridSpan w:val="10"/>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Дата выдачи </w:t>
            </w:r>
          </w:p>
        </w:tc>
        <w:tc>
          <w:tcPr>
            <w:tcW w:w="3099" w:type="dxa"/>
            <w:gridSpan w:val="5"/>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Код подразделения</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4"/>
        </w:trPr>
        <w:tc>
          <w:tcPr>
            <w:tcW w:w="1283" w:type="dxa"/>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кем </w:t>
            </w:r>
            <w:proofErr w:type="gramStart"/>
            <w:r w:rsidRPr="003A159B">
              <w:rPr>
                <w:rFonts w:ascii="Times New Roman" w:eastAsia="Times New Roman" w:hAnsi="Times New Roman" w:cs="Times New Roman"/>
                <w:lang w:eastAsia="ru-RU"/>
              </w:rPr>
              <w:t>выдан</w:t>
            </w:r>
            <w:proofErr w:type="gramEnd"/>
            <w:r w:rsidRPr="003A159B">
              <w:rPr>
                <w:rFonts w:ascii="Times New Roman" w:eastAsia="Times New Roman" w:hAnsi="Times New Roman" w:cs="Times New Roman"/>
                <w:lang w:eastAsia="ru-RU"/>
              </w:rPr>
              <w:t>:</w:t>
            </w:r>
          </w:p>
        </w:tc>
        <w:tc>
          <w:tcPr>
            <w:tcW w:w="9043" w:type="dxa"/>
            <w:gridSpan w:val="26"/>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40" w:lineRule="auto"/>
              <w:jc w:val="both"/>
              <w:rPr>
                <w:rFonts w:ascii="Times New Roman" w:eastAsia="Times New Roman" w:hAnsi="Times New Roman" w:cs="Times New Roman"/>
                <w:lang w:eastAsia="ru-RU"/>
              </w:rPr>
            </w:pP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4"/>
        </w:trPr>
        <w:tc>
          <w:tcPr>
            <w:tcW w:w="3159" w:type="dxa"/>
            <w:gridSpan w:val="7"/>
            <w:tcBorders>
              <w:top w:val="single" w:sz="4" w:space="0" w:color="auto"/>
              <w:left w:val="single" w:sz="4" w:space="0" w:color="auto"/>
              <w:bottom w:val="single" w:sz="4" w:space="0" w:color="auto"/>
              <w:right w:val="single" w:sz="4" w:space="0" w:color="auto"/>
            </w:tcBorders>
            <w:shd w:val="clear" w:color="auto" w:fill="E6E6E6"/>
          </w:tcPr>
          <w:p w:rsidR="003A159B" w:rsidRPr="003A159B" w:rsidRDefault="003A159B" w:rsidP="003A159B">
            <w:pPr>
              <w:widowControl w:val="0"/>
              <w:tabs>
                <w:tab w:val="left" w:pos="1245"/>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Адрес регистрации (прописки)</w:t>
            </w:r>
          </w:p>
        </w:tc>
        <w:tc>
          <w:tcPr>
            <w:tcW w:w="3003" w:type="dxa"/>
            <w:gridSpan w:val="11"/>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tabs>
                <w:tab w:val="left" w:pos="1245"/>
              </w:tabs>
              <w:spacing w:after="0" w:line="240" w:lineRule="auto"/>
              <w:jc w:val="both"/>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Индекс, область</w:t>
            </w:r>
          </w:p>
        </w:tc>
        <w:tc>
          <w:tcPr>
            <w:tcW w:w="4164" w:type="dxa"/>
            <w:gridSpan w:val="9"/>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tabs>
                <w:tab w:val="left" w:pos="1245"/>
              </w:tabs>
              <w:spacing w:after="0" w:line="240" w:lineRule="auto"/>
              <w:rPr>
                <w:rFonts w:ascii="Times New Roman" w:eastAsia="Times New Roman" w:hAnsi="Times New Roman" w:cs="Times New Roman"/>
                <w:b/>
                <w:bCs/>
                <w:lang w:eastAsia="ru-RU"/>
              </w:rPr>
            </w:pPr>
            <w:r w:rsidRPr="003A159B">
              <w:rPr>
                <w:rFonts w:ascii="Times New Roman" w:eastAsia="Times New Roman" w:hAnsi="Times New Roman" w:cs="Times New Roman"/>
                <w:lang w:eastAsia="ru-RU"/>
              </w:rPr>
              <w:t>населённый пункт</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4"/>
        </w:trPr>
        <w:tc>
          <w:tcPr>
            <w:tcW w:w="4820" w:type="dxa"/>
            <w:gridSpan w:val="14"/>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Улица</w:t>
            </w:r>
          </w:p>
        </w:tc>
        <w:tc>
          <w:tcPr>
            <w:tcW w:w="1612" w:type="dxa"/>
            <w:gridSpan w:val="6"/>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дом</w:t>
            </w:r>
          </w:p>
        </w:tc>
        <w:tc>
          <w:tcPr>
            <w:tcW w:w="1569" w:type="dxa"/>
            <w:gridSpan w:val="5"/>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Корпус</w:t>
            </w:r>
          </w:p>
        </w:tc>
        <w:tc>
          <w:tcPr>
            <w:tcW w:w="2325" w:type="dxa"/>
            <w:gridSpan w:val="2"/>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Квартира</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4"/>
        </w:trPr>
        <w:tc>
          <w:tcPr>
            <w:tcW w:w="4820" w:type="dxa"/>
            <w:gridSpan w:val="14"/>
            <w:tcBorders>
              <w:top w:val="single" w:sz="4" w:space="0" w:color="auto"/>
              <w:left w:val="single" w:sz="4" w:space="0" w:color="auto"/>
              <w:bottom w:val="single" w:sz="4" w:space="0" w:color="auto"/>
              <w:right w:val="single" w:sz="4" w:space="0" w:color="auto"/>
            </w:tcBorders>
            <w:shd w:val="clear" w:color="auto" w:fill="E6E6E6"/>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Адрес фактического проживания</w:t>
            </w:r>
          </w:p>
        </w:tc>
        <w:tc>
          <w:tcPr>
            <w:tcW w:w="5506" w:type="dxa"/>
            <w:gridSpan w:val="13"/>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отметьте, если совпадает с адресом регистрации</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4"/>
        </w:trPr>
        <w:tc>
          <w:tcPr>
            <w:tcW w:w="3498" w:type="dxa"/>
            <w:gridSpan w:val="10"/>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tabs>
                <w:tab w:val="left" w:pos="1245"/>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индекс, область</w:t>
            </w:r>
          </w:p>
        </w:tc>
        <w:tc>
          <w:tcPr>
            <w:tcW w:w="6828" w:type="dxa"/>
            <w:gridSpan w:val="17"/>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tabs>
                <w:tab w:val="left" w:pos="1245"/>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населённый пункт </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4"/>
        </w:trPr>
        <w:tc>
          <w:tcPr>
            <w:tcW w:w="2779" w:type="dxa"/>
            <w:gridSpan w:val="5"/>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1425"/>
              </w:tabs>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lang w:eastAsia="ru-RU"/>
              </w:rPr>
              <w:sym w:font="Wingdings 2" w:char="F0A3"/>
            </w:r>
            <w:r w:rsidRPr="0066023D">
              <w:rPr>
                <w:rFonts w:ascii="Times New Roman" w:eastAsia="Times New Roman" w:hAnsi="Times New Roman" w:cs="Times New Roman"/>
                <w:lang w:eastAsia="ru-RU"/>
              </w:rPr>
              <w:t xml:space="preserve"> - </w:t>
            </w:r>
            <w:r w:rsidRPr="003A159B">
              <w:rPr>
                <w:rFonts w:ascii="Times New Roman" w:eastAsia="Times New Roman" w:hAnsi="Times New Roman" w:cs="Times New Roman"/>
                <w:lang w:eastAsia="ru-RU"/>
              </w:rPr>
              <w:t>в собственном жилье</w:t>
            </w:r>
          </w:p>
        </w:tc>
        <w:tc>
          <w:tcPr>
            <w:tcW w:w="3180" w:type="dxa"/>
            <w:gridSpan w:val="11"/>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lang w:eastAsia="ru-RU"/>
              </w:rPr>
              <w:sym w:font="Wingdings 2" w:char="F0A3"/>
            </w:r>
            <w:r w:rsidRPr="0066023D">
              <w:rPr>
                <w:rFonts w:ascii="Times New Roman" w:eastAsia="Times New Roman" w:hAnsi="Times New Roman" w:cs="Times New Roman"/>
                <w:lang w:eastAsia="ru-RU"/>
              </w:rPr>
              <w:t xml:space="preserve"> - </w:t>
            </w:r>
            <w:r w:rsidRPr="003A159B">
              <w:rPr>
                <w:rFonts w:ascii="Times New Roman" w:eastAsia="Times New Roman" w:hAnsi="Times New Roman" w:cs="Times New Roman"/>
                <w:lang w:eastAsia="ru-RU"/>
              </w:rPr>
              <w:t xml:space="preserve">по найму  </w:t>
            </w:r>
          </w:p>
        </w:tc>
        <w:tc>
          <w:tcPr>
            <w:tcW w:w="4367" w:type="dxa"/>
            <w:gridSpan w:val="11"/>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tabs>
                <w:tab w:val="left" w:pos="1245"/>
              </w:tabs>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lang w:eastAsia="ru-RU"/>
              </w:rPr>
              <w:sym w:font="Wingdings 2" w:char="F0A3"/>
            </w:r>
            <w:r w:rsidRPr="0066023D">
              <w:rPr>
                <w:rFonts w:ascii="Times New Roman" w:eastAsia="Times New Roman" w:hAnsi="Times New Roman" w:cs="Times New Roman"/>
                <w:lang w:eastAsia="ru-RU"/>
              </w:rPr>
              <w:t xml:space="preserve"> - </w:t>
            </w:r>
            <w:r w:rsidRPr="003A159B">
              <w:rPr>
                <w:rFonts w:ascii="Times New Roman" w:eastAsia="Times New Roman" w:hAnsi="Times New Roman" w:cs="Times New Roman"/>
                <w:lang w:eastAsia="ru-RU"/>
              </w:rPr>
              <w:t xml:space="preserve"> у родственников  </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4"/>
        </w:trPr>
        <w:tc>
          <w:tcPr>
            <w:tcW w:w="4820" w:type="dxa"/>
            <w:gridSpan w:val="14"/>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Улица</w:t>
            </w:r>
          </w:p>
        </w:tc>
        <w:tc>
          <w:tcPr>
            <w:tcW w:w="1612" w:type="dxa"/>
            <w:gridSpan w:val="6"/>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дом</w:t>
            </w:r>
          </w:p>
        </w:tc>
        <w:tc>
          <w:tcPr>
            <w:tcW w:w="1569" w:type="dxa"/>
            <w:gridSpan w:val="5"/>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Корпус</w:t>
            </w:r>
          </w:p>
        </w:tc>
        <w:tc>
          <w:tcPr>
            <w:tcW w:w="2325" w:type="dxa"/>
            <w:gridSpan w:val="2"/>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Квартира</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9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159B" w:rsidRPr="003A159B" w:rsidRDefault="003A159B" w:rsidP="003A159B">
            <w:pPr>
              <w:widowControl w:val="0"/>
              <w:spacing w:after="0" w:line="240" w:lineRule="auto"/>
              <w:jc w:val="both"/>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Контактная информация</w:t>
            </w:r>
          </w:p>
        </w:tc>
        <w:tc>
          <w:tcPr>
            <w:tcW w:w="3668"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3A159B" w:rsidRPr="003A159B" w:rsidRDefault="003A159B" w:rsidP="003A159B">
            <w:pPr>
              <w:widowControl w:val="0"/>
              <w:spacing w:after="0" w:line="240" w:lineRule="auto"/>
              <w:jc w:val="both"/>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домашний телефон</w:t>
            </w:r>
          </w:p>
        </w:tc>
        <w:tc>
          <w:tcPr>
            <w:tcW w:w="436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3A159B" w:rsidRPr="003A159B" w:rsidRDefault="003A159B" w:rsidP="003A159B">
            <w:pPr>
              <w:widowControl w:val="0"/>
              <w:spacing w:after="0" w:line="240" w:lineRule="auto"/>
              <w:jc w:val="both"/>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мобильный телефон</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571" w:type="dxa"/>
            <w:gridSpan w:val="11"/>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tabs>
                <w:tab w:val="left" w:pos="975"/>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рабочий телефон</w:t>
            </w:r>
          </w:p>
        </w:tc>
        <w:tc>
          <w:tcPr>
            <w:tcW w:w="5755" w:type="dxa"/>
            <w:gridSpan w:val="16"/>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tabs>
                <w:tab w:val="left" w:pos="975"/>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адрес электронной почты</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4"/>
        </w:trPr>
        <w:tc>
          <w:tcPr>
            <w:tcW w:w="4571" w:type="dxa"/>
            <w:gridSpan w:val="11"/>
            <w:tcBorders>
              <w:top w:val="single" w:sz="4" w:space="0" w:color="auto"/>
              <w:left w:val="single" w:sz="4" w:space="0" w:color="auto"/>
              <w:bottom w:val="nil"/>
              <w:right w:val="single" w:sz="4" w:space="0" w:color="auto"/>
            </w:tcBorders>
            <w:shd w:val="clear" w:color="auto" w:fill="E6E6E6"/>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Состав семьи, количество</w:t>
            </w:r>
          </w:p>
        </w:tc>
        <w:tc>
          <w:tcPr>
            <w:tcW w:w="1759" w:type="dxa"/>
            <w:gridSpan w:val="8"/>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p>
        </w:tc>
        <w:tc>
          <w:tcPr>
            <w:tcW w:w="3996" w:type="dxa"/>
            <w:gridSpan w:val="8"/>
            <w:tcBorders>
              <w:top w:val="single" w:sz="4" w:space="0" w:color="auto"/>
              <w:left w:val="single" w:sz="4" w:space="0" w:color="auto"/>
              <w:bottom w:val="nil"/>
              <w:right w:val="single" w:sz="4" w:space="0" w:color="auto"/>
            </w:tcBorders>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Иждивенцы, количество</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4"/>
        </w:trPr>
        <w:tc>
          <w:tcPr>
            <w:tcW w:w="2299" w:type="dxa"/>
            <w:gridSpan w:val="3"/>
            <w:vMerge w:val="restart"/>
            <w:tcBorders>
              <w:top w:val="single" w:sz="4" w:space="0" w:color="auto"/>
              <w:left w:val="single" w:sz="4" w:space="0" w:color="auto"/>
              <w:bottom w:val="nil"/>
              <w:right w:val="single" w:sz="4" w:space="0" w:color="auto"/>
            </w:tcBorders>
            <w:shd w:val="clear" w:color="auto" w:fill="E6E6E6"/>
            <w:vAlign w:val="center"/>
          </w:tcPr>
          <w:p w:rsidR="003A159B" w:rsidRPr="003A159B" w:rsidRDefault="003A159B" w:rsidP="003A159B">
            <w:pPr>
              <w:widowControl w:val="0"/>
              <w:spacing w:after="0" w:line="240" w:lineRule="auto"/>
              <w:jc w:val="both"/>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Семейное положение</w:t>
            </w:r>
          </w:p>
        </w:tc>
        <w:tc>
          <w:tcPr>
            <w:tcW w:w="2272" w:type="dxa"/>
            <w:gridSpan w:val="8"/>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lang w:eastAsia="ru-RU"/>
              </w:rPr>
              <w:sym w:font="Wingdings 2" w:char="F0A3"/>
            </w:r>
            <w:r w:rsidRPr="0066023D">
              <w:rPr>
                <w:rFonts w:ascii="Times New Roman" w:eastAsia="Times New Roman" w:hAnsi="Times New Roman" w:cs="Times New Roman"/>
                <w:lang w:eastAsia="ru-RU"/>
              </w:rPr>
              <w:t xml:space="preserve"> - </w:t>
            </w:r>
            <w:r w:rsidRPr="003A159B">
              <w:rPr>
                <w:rFonts w:ascii="Times New Roman" w:eastAsia="Times New Roman" w:hAnsi="Times New Roman" w:cs="Times New Roman"/>
                <w:lang w:eastAsia="ru-RU"/>
              </w:rPr>
              <w:t>женат/замужем</w:t>
            </w:r>
          </w:p>
        </w:tc>
        <w:tc>
          <w:tcPr>
            <w:tcW w:w="1759" w:type="dxa"/>
            <w:gridSpan w:val="8"/>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lang w:eastAsia="ru-RU"/>
              </w:rPr>
              <w:sym w:font="Wingdings 2" w:char="F0A3"/>
            </w:r>
            <w:r w:rsidRPr="0066023D">
              <w:rPr>
                <w:rFonts w:ascii="Times New Roman" w:eastAsia="Times New Roman" w:hAnsi="Times New Roman" w:cs="Times New Roman"/>
                <w:lang w:eastAsia="ru-RU"/>
              </w:rPr>
              <w:t xml:space="preserve"> - </w:t>
            </w:r>
            <w:r w:rsidRPr="003A159B">
              <w:rPr>
                <w:rFonts w:ascii="Times New Roman" w:eastAsia="Times New Roman" w:hAnsi="Times New Roman" w:cs="Times New Roman"/>
                <w:lang w:eastAsia="ru-RU"/>
              </w:rPr>
              <w:t>разведе</w:t>
            </w:r>
            <w:proofErr w:type="gramStart"/>
            <w:r w:rsidRPr="003A159B">
              <w:rPr>
                <w:rFonts w:ascii="Times New Roman" w:eastAsia="Times New Roman" w:hAnsi="Times New Roman" w:cs="Times New Roman"/>
                <w:lang w:eastAsia="ru-RU"/>
              </w:rPr>
              <w:t>н(</w:t>
            </w:r>
            <w:proofErr w:type="gramEnd"/>
            <w:r w:rsidRPr="003A159B">
              <w:rPr>
                <w:rFonts w:ascii="Times New Roman" w:eastAsia="Times New Roman" w:hAnsi="Times New Roman" w:cs="Times New Roman"/>
                <w:lang w:eastAsia="ru-RU"/>
              </w:rPr>
              <w:t>а)</w:t>
            </w:r>
          </w:p>
        </w:tc>
        <w:tc>
          <w:tcPr>
            <w:tcW w:w="1901" w:type="dxa"/>
            <w:gridSpan w:val="7"/>
            <w:vMerge w:val="restart"/>
            <w:tcBorders>
              <w:top w:val="single" w:sz="4" w:space="0" w:color="auto"/>
              <w:left w:val="single" w:sz="4" w:space="0" w:color="auto"/>
              <w:bottom w:val="nil"/>
              <w:right w:val="single" w:sz="4" w:space="0" w:color="auto"/>
            </w:tcBorders>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Наличие</w:t>
            </w:r>
          </w:p>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lastRenderedPageBreak/>
              <w:t xml:space="preserve">брачного договора (иного соглашения о </w:t>
            </w:r>
            <w:proofErr w:type="gramStart"/>
            <w:r w:rsidRPr="003A159B">
              <w:rPr>
                <w:rFonts w:ascii="Times New Roman" w:eastAsia="Times New Roman" w:hAnsi="Times New Roman" w:cs="Times New Roman"/>
                <w:lang w:eastAsia="ru-RU"/>
              </w:rPr>
              <w:t>разделе</w:t>
            </w:r>
            <w:proofErr w:type="gramEnd"/>
            <w:r w:rsidRPr="003A159B">
              <w:rPr>
                <w:rFonts w:ascii="Times New Roman" w:eastAsia="Times New Roman" w:hAnsi="Times New Roman" w:cs="Times New Roman"/>
                <w:lang w:eastAsia="ru-RU"/>
              </w:rPr>
              <w:t xml:space="preserve"> имущества)</w:t>
            </w:r>
          </w:p>
        </w:tc>
        <w:tc>
          <w:tcPr>
            <w:tcW w:w="2095" w:type="dxa"/>
            <w:vMerge w:val="restart"/>
            <w:tcBorders>
              <w:top w:val="single" w:sz="4" w:space="0" w:color="auto"/>
              <w:left w:val="single" w:sz="4" w:space="0" w:color="auto"/>
              <w:bottom w:val="nil"/>
              <w:right w:val="single" w:sz="4" w:space="0" w:color="auto"/>
            </w:tcBorders>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lang w:eastAsia="ru-RU"/>
              </w:rPr>
              <w:lastRenderedPageBreak/>
              <w:sym w:font="Wingdings 2" w:char="F0A3"/>
            </w:r>
            <w:r w:rsidRPr="0066023D">
              <w:rPr>
                <w:rFonts w:ascii="Times New Roman" w:eastAsia="Times New Roman" w:hAnsi="Times New Roman" w:cs="Times New Roman"/>
                <w:lang w:eastAsia="ru-RU"/>
              </w:rPr>
              <w:t xml:space="preserve"> - </w:t>
            </w:r>
            <w:r w:rsidRPr="003A159B">
              <w:rPr>
                <w:rFonts w:ascii="Times New Roman" w:eastAsia="Times New Roman" w:hAnsi="Times New Roman" w:cs="Times New Roman"/>
                <w:lang w:eastAsia="ru-RU"/>
              </w:rPr>
              <w:t xml:space="preserve">нет  </w:t>
            </w:r>
            <w:r w:rsidRPr="0066023D">
              <w:rPr>
                <w:rFonts w:ascii="Times New Roman" w:eastAsia="Times New Roman" w:hAnsi="Times New Roman" w:cs="Times New Roman"/>
                <w:lang w:eastAsia="ru-RU"/>
              </w:rPr>
              <w:sym w:font="Wingdings 2" w:char="F0A3"/>
            </w:r>
            <w:r w:rsidRPr="0066023D">
              <w:rPr>
                <w:rFonts w:ascii="Times New Roman" w:eastAsia="Times New Roman" w:hAnsi="Times New Roman" w:cs="Times New Roman"/>
                <w:lang w:eastAsia="ru-RU"/>
              </w:rPr>
              <w:t xml:space="preserve"> - </w:t>
            </w:r>
            <w:r w:rsidRPr="003A159B">
              <w:rPr>
                <w:rFonts w:ascii="Times New Roman" w:eastAsia="Times New Roman" w:hAnsi="Times New Roman" w:cs="Times New Roman"/>
                <w:lang w:eastAsia="ru-RU"/>
              </w:rPr>
              <w:t>да</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128"/>
        </w:trPr>
        <w:tc>
          <w:tcPr>
            <w:tcW w:w="2299" w:type="dxa"/>
            <w:gridSpan w:val="3"/>
            <w:vMerge/>
            <w:tcBorders>
              <w:top w:val="nil"/>
              <w:left w:val="single" w:sz="4" w:space="0" w:color="auto"/>
              <w:bottom w:val="single" w:sz="4" w:space="0" w:color="auto"/>
              <w:right w:val="single" w:sz="4" w:space="0" w:color="auto"/>
            </w:tcBorders>
            <w:shd w:val="clear" w:color="auto" w:fill="E6E6E6"/>
            <w:vAlign w:val="center"/>
          </w:tcPr>
          <w:p w:rsidR="003A159B" w:rsidRPr="003A159B" w:rsidRDefault="003A159B" w:rsidP="003A159B">
            <w:pPr>
              <w:widowControl w:val="0"/>
              <w:spacing w:after="0" w:line="240" w:lineRule="auto"/>
              <w:jc w:val="both"/>
              <w:rPr>
                <w:rFonts w:ascii="Times New Roman" w:eastAsia="Times New Roman" w:hAnsi="Times New Roman" w:cs="Times New Roman"/>
                <w:lang w:eastAsia="ru-RU"/>
              </w:rPr>
            </w:pPr>
          </w:p>
        </w:tc>
        <w:tc>
          <w:tcPr>
            <w:tcW w:w="2272" w:type="dxa"/>
            <w:gridSpan w:val="8"/>
            <w:tcBorders>
              <w:top w:val="single" w:sz="4" w:space="0" w:color="auto"/>
              <w:left w:val="single" w:sz="4" w:space="0" w:color="auto"/>
              <w:bottom w:val="single" w:sz="4" w:space="0" w:color="auto"/>
              <w:right w:val="single" w:sz="4" w:space="0" w:color="auto"/>
            </w:tcBorders>
            <w:vAlign w:val="center"/>
          </w:tcPr>
          <w:p w:rsidR="003A159B" w:rsidRPr="0066023D" w:rsidRDefault="003A159B" w:rsidP="003A159B">
            <w:pPr>
              <w:widowControl w:val="0"/>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lang w:eastAsia="ru-RU"/>
              </w:rPr>
              <w:sym w:font="Wingdings 2" w:char="F0A3"/>
            </w:r>
            <w:r w:rsidRPr="0066023D">
              <w:rPr>
                <w:rFonts w:ascii="Times New Roman" w:eastAsia="Times New Roman" w:hAnsi="Times New Roman" w:cs="Times New Roman"/>
                <w:lang w:eastAsia="ru-RU"/>
              </w:rPr>
              <w:t xml:space="preserve"> - </w:t>
            </w:r>
            <w:r w:rsidRPr="003A159B">
              <w:rPr>
                <w:rFonts w:ascii="Times New Roman" w:eastAsia="Times New Roman" w:hAnsi="Times New Roman" w:cs="Times New Roman"/>
                <w:lang w:eastAsia="ru-RU"/>
              </w:rPr>
              <w:t>холост/не замужем</w:t>
            </w:r>
          </w:p>
        </w:tc>
        <w:tc>
          <w:tcPr>
            <w:tcW w:w="1759" w:type="dxa"/>
            <w:gridSpan w:val="8"/>
            <w:tcBorders>
              <w:top w:val="single" w:sz="4" w:space="0" w:color="auto"/>
              <w:left w:val="single" w:sz="4" w:space="0" w:color="auto"/>
              <w:bottom w:val="single" w:sz="4" w:space="0" w:color="auto"/>
              <w:right w:val="single" w:sz="4" w:space="0" w:color="auto"/>
            </w:tcBorders>
            <w:vAlign w:val="center"/>
          </w:tcPr>
          <w:p w:rsidR="003A159B" w:rsidRPr="0066023D" w:rsidRDefault="003A159B" w:rsidP="003A159B">
            <w:pPr>
              <w:widowControl w:val="0"/>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lang w:eastAsia="ru-RU"/>
              </w:rPr>
              <w:sym w:font="Wingdings 2" w:char="F0A3"/>
            </w:r>
            <w:r w:rsidRPr="0066023D">
              <w:rPr>
                <w:rFonts w:ascii="Times New Roman" w:eastAsia="Times New Roman" w:hAnsi="Times New Roman" w:cs="Times New Roman"/>
                <w:lang w:eastAsia="ru-RU"/>
              </w:rPr>
              <w:t xml:space="preserve"> - </w:t>
            </w:r>
            <w:r w:rsidRPr="003A159B">
              <w:rPr>
                <w:rFonts w:ascii="Times New Roman" w:eastAsia="Times New Roman" w:hAnsi="Times New Roman" w:cs="Times New Roman"/>
                <w:lang w:eastAsia="ru-RU"/>
              </w:rPr>
              <w:t>вдовец/вдова</w:t>
            </w:r>
          </w:p>
        </w:tc>
        <w:tc>
          <w:tcPr>
            <w:tcW w:w="1901" w:type="dxa"/>
            <w:gridSpan w:val="7"/>
            <w:vMerge/>
            <w:tcBorders>
              <w:top w:val="nil"/>
              <w:left w:val="single" w:sz="4" w:space="0" w:color="auto"/>
              <w:bottom w:val="single" w:sz="4" w:space="0" w:color="auto"/>
              <w:right w:val="single" w:sz="4" w:space="0" w:color="auto"/>
            </w:tcBorders>
            <w:vAlign w:val="center"/>
          </w:tcPr>
          <w:p w:rsidR="003A159B" w:rsidRPr="0066023D" w:rsidRDefault="003A159B" w:rsidP="003A159B">
            <w:pPr>
              <w:widowControl w:val="0"/>
              <w:spacing w:after="0" w:line="240" w:lineRule="auto"/>
              <w:rPr>
                <w:rFonts w:ascii="Times New Roman" w:eastAsia="Times New Roman" w:hAnsi="Times New Roman" w:cs="Times New Roman"/>
                <w:lang w:eastAsia="ru-RU"/>
              </w:rPr>
            </w:pPr>
          </w:p>
        </w:tc>
        <w:tc>
          <w:tcPr>
            <w:tcW w:w="2095" w:type="dxa"/>
            <w:vMerge/>
            <w:tcBorders>
              <w:top w:val="nil"/>
              <w:left w:val="single" w:sz="4" w:space="0" w:color="auto"/>
              <w:bottom w:val="single" w:sz="4" w:space="0" w:color="auto"/>
              <w:right w:val="single" w:sz="4" w:space="0" w:color="auto"/>
            </w:tcBorders>
            <w:vAlign w:val="center"/>
          </w:tcPr>
          <w:p w:rsidR="003A159B" w:rsidRPr="0066023D" w:rsidRDefault="003A159B" w:rsidP="003A159B">
            <w:pPr>
              <w:widowControl w:val="0"/>
              <w:spacing w:after="0" w:line="240" w:lineRule="auto"/>
              <w:rPr>
                <w:rFonts w:ascii="Times New Roman" w:eastAsia="Times New Roman" w:hAnsi="Times New Roman" w:cs="Times New Roman"/>
                <w:lang w:eastAsia="ru-RU"/>
              </w:rPr>
            </w:pP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4"/>
        </w:trPr>
        <w:tc>
          <w:tcPr>
            <w:tcW w:w="344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lastRenderedPageBreak/>
              <w:t xml:space="preserve">Наличие инвалидности и ИПРА (Индивидуальная программа реабилитации или </w:t>
            </w:r>
            <w:proofErr w:type="spellStart"/>
            <w:r w:rsidRPr="003A159B">
              <w:rPr>
                <w:rFonts w:ascii="Times New Roman" w:eastAsia="Times New Roman" w:hAnsi="Times New Roman" w:cs="Times New Roman"/>
                <w:lang w:eastAsia="ru-RU"/>
              </w:rPr>
              <w:t>абилитации</w:t>
            </w:r>
            <w:proofErr w:type="spellEnd"/>
            <w:r w:rsidRPr="003A159B">
              <w:rPr>
                <w:rFonts w:ascii="Times New Roman" w:eastAsia="Times New Roman" w:hAnsi="Times New Roman" w:cs="Times New Roman"/>
                <w:lang w:eastAsia="ru-RU"/>
              </w:rPr>
              <w:t xml:space="preserve"> инвалида)</w:t>
            </w:r>
          </w:p>
        </w:tc>
        <w:tc>
          <w:tcPr>
            <w:tcW w:w="3442" w:type="dxa"/>
            <w:gridSpan w:val="1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40" w:lineRule="auto"/>
              <w:rPr>
                <w:rFonts w:ascii="Times New Roman" w:eastAsia="Times New Roman" w:hAnsi="Times New Roman" w:cs="Times New Roman"/>
                <w:b/>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Да</w:t>
            </w:r>
          </w:p>
        </w:tc>
        <w:tc>
          <w:tcPr>
            <w:tcW w:w="3442" w:type="dxa"/>
            <w:gridSpan w:val="6"/>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40" w:lineRule="auto"/>
              <w:rPr>
                <w:rFonts w:ascii="Times New Roman" w:eastAsia="Times New Roman" w:hAnsi="Times New Roman" w:cs="Times New Roman"/>
                <w:b/>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Нет</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4"/>
        </w:trPr>
        <w:tc>
          <w:tcPr>
            <w:tcW w:w="10326" w:type="dxa"/>
            <w:gridSpan w:val="27"/>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40" w:lineRule="auto"/>
              <w:rPr>
                <w:rFonts w:ascii="Times New Roman" w:eastAsia="Times New Roman" w:hAnsi="Times New Roman" w:cs="Times New Roman"/>
                <w:b/>
                <w:lang w:eastAsia="ru-RU"/>
              </w:rPr>
            </w:pPr>
            <w:r w:rsidRPr="003A159B">
              <w:rPr>
                <w:rFonts w:ascii="Times New Roman" w:eastAsia="Times New Roman" w:hAnsi="Times New Roman" w:cs="Times New Roman"/>
                <w:b/>
                <w:lang w:eastAsia="ru-RU"/>
              </w:rPr>
              <w:t>Ф.И.О супруг</w:t>
            </w:r>
            <w:proofErr w:type="gramStart"/>
            <w:r w:rsidRPr="003A159B">
              <w:rPr>
                <w:rFonts w:ascii="Times New Roman" w:eastAsia="Times New Roman" w:hAnsi="Times New Roman" w:cs="Times New Roman"/>
                <w:b/>
                <w:lang w:eastAsia="ru-RU"/>
              </w:rPr>
              <w:t>а(</w:t>
            </w:r>
            <w:proofErr w:type="gramEnd"/>
            <w:r w:rsidRPr="003A159B">
              <w:rPr>
                <w:rFonts w:ascii="Times New Roman" w:eastAsia="Times New Roman" w:hAnsi="Times New Roman" w:cs="Times New Roman"/>
                <w:b/>
                <w:lang w:eastAsia="ru-RU"/>
              </w:rPr>
              <w:t>и)</w:t>
            </w:r>
          </w:p>
        </w:tc>
      </w:tr>
      <w:tr w:rsidR="003A159B" w:rsidRPr="003A159B" w:rsidTr="00AA1B47">
        <w:trPr>
          <w:trHeight w:val="653"/>
        </w:trPr>
        <w:tc>
          <w:tcPr>
            <w:tcW w:w="3283" w:type="dxa"/>
            <w:gridSpan w:val="8"/>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Дата рождения</w:t>
            </w:r>
          </w:p>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 (</w:t>
            </w:r>
            <w:proofErr w:type="spellStart"/>
            <w:r w:rsidRPr="003A159B">
              <w:rPr>
                <w:rFonts w:ascii="Times New Roman" w:eastAsia="Times New Roman" w:hAnsi="Times New Roman" w:cs="Times New Roman"/>
                <w:lang w:eastAsia="ru-RU"/>
              </w:rPr>
              <w:t>дд.мм</w:t>
            </w:r>
            <w:proofErr w:type="gramStart"/>
            <w:r w:rsidRPr="003A159B">
              <w:rPr>
                <w:rFonts w:ascii="Times New Roman" w:eastAsia="Times New Roman" w:hAnsi="Times New Roman" w:cs="Times New Roman"/>
                <w:lang w:eastAsia="ru-RU"/>
              </w:rPr>
              <w:t>.г</w:t>
            </w:r>
            <w:proofErr w:type="gramEnd"/>
            <w:r w:rsidRPr="003A159B">
              <w:rPr>
                <w:rFonts w:ascii="Times New Roman" w:eastAsia="Times New Roman" w:hAnsi="Times New Roman" w:cs="Times New Roman"/>
                <w:lang w:eastAsia="ru-RU"/>
              </w:rPr>
              <w:t>г</w:t>
            </w:r>
            <w:proofErr w:type="spellEnd"/>
            <w:r w:rsidRPr="003A159B">
              <w:rPr>
                <w:rFonts w:ascii="Times New Roman" w:eastAsia="Times New Roman" w:hAnsi="Times New Roman" w:cs="Times New Roman"/>
                <w:lang w:eastAsia="ru-RU"/>
              </w:rPr>
              <w:t xml:space="preserve">.) </w:t>
            </w:r>
          </w:p>
        </w:tc>
        <w:tc>
          <w:tcPr>
            <w:tcW w:w="2821" w:type="dxa"/>
            <w:gridSpan w:val="9"/>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Место рождения</w:t>
            </w:r>
          </w:p>
        </w:tc>
        <w:tc>
          <w:tcPr>
            <w:tcW w:w="1572" w:type="dxa"/>
            <w:gridSpan w:val="7"/>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Полных </w:t>
            </w:r>
          </w:p>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лет</w:t>
            </w:r>
          </w:p>
        </w:tc>
        <w:tc>
          <w:tcPr>
            <w:tcW w:w="2650"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Пол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муж.</w:t>
            </w:r>
          </w:p>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жен.</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4"/>
        </w:trPr>
        <w:tc>
          <w:tcPr>
            <w:tcW w:w="4777"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Наименование документа удостоверяющего личность</w:t>
            </w:r>
          </w:p>
        </w:tc>
        <w:tc>
          <w:tcPr>
            <w:tcW w:w="5549" w:type="dxa"/>
            <w:gridSpan w:val="14"/>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lang w:eastAsia="ru-RU"/>
              </w:rPr>
              <w:sym w:font="Wingdings 2" w:char="F0A3"/>
            </w:r>
            <w:r w:rsidRPr="0066023D">
              <w:rPr>
                <w:rFonts w:ascii="Times New Roman" w:eastAsia="Times New Roman" w:hAnsi="Times New Roman" w:cs="Times New Roman"/>
                <w:lang w:eastAsia="ru-RU"/>
              </w:rPr>
              <w:t xml:space="preserve"> - </w:t>
            </w:r>
            <w:r w:rsidRPr="003A159B">
              <w:rPr>
                <w:rFonts w:ascii="Times New Roman" w:eastAsia="Times New Roman" w:hAnsi="Times New Roman" w:cs="Times New Roman"/>
                <w:lang w:eastAsia="ru-RU"/>
              </w:rPr>
              <w:t xml:space="preserve">паспорт  </w:t>
            </w:r>
            <w:r w:rsidRPr="0066023D">
              <w:rPr>
                <w:rFonts w:ascii="Times New Roman" w:eastAsia="Times New Roman" w:hAnsi="Times New Roman" w:cs="Times New Roman"/>
                <w:lang w:eastAsia="ru-RU"/>
              </w:rPr>
              <w:sym w:font="Wingdings 2" w:char="F0A3"/>
            </w:r>
            <w:r w:rsidRPr="0066023D">
              <w:rPr>
                <w:rFonts w:ascii="Times New Roman" w:eastAsia="Times New Roman" w:hAnsi="Times New Roman" w:cs="Times New Roman"/>
                <w:lang w:eastAsia="ru-RU"/>
              </w:rPr>
              <w:t xml:space="preserve"> - </w:t>
            </w:r>
            <w:r w:rsidRPr="003A159B">
              <w:rPr>
                <w:rFonts w:ascii="Times New Roman" w:eastAsia="Times New Roman" w:hAnsi="Times New Roman" w:cs="Times New Roman"/>
                <w:lang w:eastAsia="ru-RU"/>
              </w:rPr>
              <w:t xml:space="preserve">иной </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4"/>
        </w:trPr>
        <w:tc>
          <w:tcPr>
            <w:tcW w:w="2328" w:type="dxa"/>
            <w:gridSpan w:val="4"/>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1425"/>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Серия</w:t>
            </w:r>
          </w:p>
          <w:p w:rsidR="003A159B" w:rsidRPr="003A159B" w:rsidRDefault="003A159B" w:rsidP="003A159B">
            <w:pPr>
              <w:widowControl w:val="0"/>
              <w:tabs>
                <w:tab w:val="left" w:pos="1425"/>
              </w:tabs>
              <w:spacing w:after="0" w:line="240" w:lineRule="auto"/>
              <w:rPr>
                <w:rFonts w:ascii="Times New Roman" w:eastAsia="Times New Roman" w:hAnsi="Times New Roman" w:cs="Times New Roman"/>
                <w:lang w:eastAsia="ru-RU"/>
              </w:rPr>
            </w:pPr>
          </w:p>
        </w:tc>
        <w:tc>
          <w:tcPr>
            <w:tcW w:w="2271" w:type="dxa"/>
            <w:gridSpan w:val="8"/>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Номер</w:t>
            </w:r>
          </w:p>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p>
        </w:tc>
        <w:tc>
          <w:tcPr>
            <w:tcW w:w="2628" w:type="dxa"/>
            <w:gridSpan w:val="10"/>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Дата выдачи </w:t>
            </w:r>
          </w:p>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p>
        </w:tc>
        <w:tc>
          <w:tcPr>
            <w:tcW w:w="3099" w:type="dxa"/>
            <w:gridSpan w:val="5"/>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Код подразделения</w:t>
            </w:r>
          </w:p>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4"/>
        </w:trPr>
        <w:tc>
          <w:tcPr>
            <w:tcW w:w="1283" w:type="dxa"/>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кем </w:t>
            </w:r>
            <w:proofErr w:type="gramStart"/>
            <w:r w:rsidRPr="003A159B">
              <w:rPr>
                <w:rFonts w:ascii="Times New Roman" w:eastAsia="Times New Roman" w:hAnsi="Times New Roman" w:cs="Times New Roman"/>
                <w:lang w:eastAsia="ru-RU"/>
              </w:rPr>
              <w:t>выдан</w:t>
            </w:r>
            <w:proofErr w:type="gramEnd"/>
            <w:r w:rsidRPr="003A159B">
              <w:rPr>
                <w:rFonts w:ascii="Times New Roman" w:eastAsia="Times New Roman" w:hAnsi="Times New Roman" w:cs="Times New Roman"/>
                <w:lang w:eastAsia="ru-RU"/>
              </w:rPr>
              <w:t>:</w:t>
            </w:r>
          </w:p>
        </w:tc>
        <w:tc>
          <w:tcPr>
            <w:tcW w:w="9043" w:type="dxa"/>
            <w:gridSpan w:val="26"/>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40" w:lineRule="auto"/>
              <w:jc w:val="both"/>
              <w:rPr>
                <w:rFonts w:ascii="Times New Roman" w:eastAsia="Times New Roman" w:hAnsi="Times New Roman" w:cs="Times New Roman"/>
                <w:lang w:eastAsia="ru-RU"/>
              </w:rPr>
            </w:pP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4"/>
        </w:trPr>
        <w:tc>
          <w:tcPr>
            <w:tcW w:w="3159" w:type="dxa"/>
            <w:gridSpan w:val="7"/>
            <w:tcBorders>
              <w:top w:val="single" w:sz="4" w:space="0" w:color="auto"/>
              <w:left w:val="single" w:sz="4" w:space="0" w:color="auto"/>
              <w:bottom w:val="single" w:sz="4" w:space="0" w:color="auto"/>
              <w:right w:val="single" w:sz="4" w:space="0" w:color="auto"/>
            </w:tcBorders>
            <w:shd w:val="clear" w:color="auto" w:fill="E6E6E6"/>
          </w:tcPr>
          <w:p w:rsidR="003A159B" w:rsidRPr="003A159B" w:rsidRDefault="003A159B" w:rsidP="003A159B">
            <w:pPr>
              <w:widowControl w:val="0"/>
              <w:tabs>
                <w:tab w:val="left" w:pos="1245"/>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Адрес регистрации (прописки)</w:t>
            </w:r>
          </w:p>
        </w:tc>
        <w:tc>
          <w:tcPr>
            <w:tcW w:w="3003" w:type="dxa"/>
            <w:gridSpan w:val="11"/>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tabs>
                <w:tab w:val="left" w:pos="1245"/>
              </w:tabs>
              <w:spacing w:after="0" w:line="240" w:lineRule="auto"/>
              <w:jc w:val="both"/>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Индекс, область</w:t>
            </w:r>
          </w:p>
          <w:p w:rsidR="003A159B" w:rsidRPr="003A159B" w:rsidRDefault="003A159B" w:rsidP="003A159B">
            <w:pPr>
              <w:widowControl w:val="0"/>
              <w:tabs>
                <w:tab w:val="left" w:pos="1245"/>
              </w:tabs>
              <w:spacing w:after="0" w:line="240" w:lineRule="auto"/>
              <w:jc w:val="both"/>
              <w:rPr>
                <w:rFonts w:ascii="Times New Roman" w:eastAsia="Times New Roman" w:hAnsi="Times New Roman" w:cs="Times New Roman"/>
                <w:lang w:eastAsia="ru-RU"/>
              </w:rPr>
            </w:pPr>
          </w:p>
        </w:tc>
        <w:tc>
          <w:tcPr>
            <w:tcW w:w="4164" w:type="dxa"/>
            <w:gridSpan w:val="9"/>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tabs>
                <w:tab w:val="left" w:pos="1245"/>
              </w:tabs>
              <w:spacing w:after="0" w:line="240" w:lineRule="auto"/>
              <w:rPr>
                <w:rFonts w:ascii="Times New Roman" w:eastAsia="Times New Roman" w:hAnsi="Times New Roman" w:cs="Times New Roman"/>
                <w:b/>
                <w:bCs/>
                <w:lang w:eastAsia="ru-RU"/>
              </w:rPr>
            </w:pPr>
            <w:r w:rsidRPr="003A159B">
              <w:rPr>
                <w:rFonts w:ascii="Times New Roman" w:eastAsia="Times New Roman" w:hAnsi="Times New Roman" w:cs="Times New Roman"/>
                <w:lang w:eastAsia="ru-RU"/>
              </w:rPr>
              <w:t>населённый пункт</w:t>
            </w:r>
          </w:p>
        </w:tc>
      </w:tr>
      <w:tr w:rsidR="003A159B" w:rsidRPr="003A159B" w:rsidTr="00AA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4"/>
        </w:trPr>
        <w:tc>
          <w:tcPr>
            <w:tcW w:w="4820" w:type="dxa"/>
            <w:gridSpan w:val="14"/>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Улица</w:t>
            </w:r>
          </w:p>
        </w:tc>
        <w:tc>
          <w:tcPr>
            <w:tcW w:w="1612" w:type="dxa"/>
            <w:gridSpan w:val="6"/>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дом</w:t>
            </w:r>
          </w:p>
        </w:tc>
        <w:tc>
          <w:tcPr>
            <w:tcW w:w="1569" w:type="dxa"/>
            <w:gridSpan w:val="5"/>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Корпус</w:t>
            </w:r>
          </w:p>
        </w:tc>
        <w:tc>
          <w:tcPr>
            <w:tcW w:w="2325" w:type="dxa"/>
            <w:gridSpan w:val="2"/>
            <w:tcBorders>
              <w:top w:val="single" w:sz="4" w:space="0" w:color="auto"/>
              <w:left w:val="single" w:sz="4" w:space="0" w:color="auto"/>
              <w:bottom w:val="single" w:sz="4" w:space="0" w:color="auto"/>
              <w:right w:val="single" w:sz="4" w:space="0" w:color="auto"/>
            </w:tcBorders>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Квартира</w:t>
            </w:r>
          </w:p>
        </w:tc>
      </w:tr>
    </w:tbl>
    <w:p w:rsidR="003A159B" w:rsidRPr="003A159B" w:rsidRDefault="003A159B" w:rsidP="003A159B">
      <w:pPr>
        <w:spacing w:after="0" w:line="240" w:lineRule="auto"/>
        <w:jc w:val="center"/>
        <w:rPr>
          <w:rFonts w:ascii="Times New Roman" w:eastAsia="Times New Roman" w:hAnsi="Times New Roman" w:cs="Times New Roman"/>
          <w:b/>
          <w:i/>
          <w:lang w:eastAsia="ru-RU"/>
        </w:rPr>
      </w:pPr>
    </w:p>
    <w:p w:rsidR="003A159B" w:rsidRPr="003A159B" w:rsidRDefault="003A159B" w:rsidP="003A159B">
      <w:pPr>
        <w:spacing w:after="0" w:line="240" w:lineRule="auto"/>
        <w:jc w:val="center"/>
        <w:rPr>
          <w:rFonts w:ascii="Times New Roman" w:eastAsia="Times New Roman" w:hAnsi="Times New Roman" w:cs="Times New Roman"/>
          <w:b/>
          <w:i/>
          <w:lang w:eastAsia="ru-RU"/>
        </w:rPr>
      </w:pPr>
      <w:r w:rsidRPr="003A159B">
        <w:rPr>
          <w:rFonts w:ascii="Times New Roman" w:eastAsia="Times New Roman" w:hAnsi="Times New Roman" w:cs="Times New Roman"/>
          <w:b/>
          <w:i/>
          <w:lang w:eastAsia="ru-RU"/>
        </w:rPr>
        <w:t xml:space="preserve">3. СВЕДЕНИЯ О </w:t>
      </w:r>
      <w:proofErr w:type="gramStart"/>
      <w:r w:rsidRPr="003A159B">
        <w:rPr>
          <w:rFonts w:ascii="Times New Roman" w:eastAsia="Times New Roman" w:hAnsi="Times New Roman" w:cs="Times New Roman"/>
          <w:b/>
          <w:i/>
          <w:lang w:eastAsia="ru-RU"/>
        </w:rPr>
        <w:t>ДОХОДАХ</w:t>
      </w:r>
      <w:proofErr w:type="gramEnd"/>
      <w:r w:rsidRPr="003A159B">
        <w:rPr>
          <w:rFonts w:ascii="Times New Roman" w:eastAsia="Times New Roman" w:hAnsi="Times New Roman" w:cs="Times New Roman"/>
          <w:b/>
          <w:i/>
          <w:lang w:eastAsia="ru-RU"/>
        </w:rPr>
        <w:t xml:space="preserve"> И РАСХОДАХ</w:t>
      </w:r>
    </w:p>
    <w:tbl>
      <w:tblPr>
        <w:tblW w:w="10326" w:type="dxa"/>
        <w:tblInd w:w="-318" w:type="dxa"/>
        <w:tblLayout w:type="fixed"/>
        <w:tblLook w:val="0000"/>
      </w:tblPr>
      <w:tblGrid>
        <w:gridCol w:w="2210"/>
        <w:gridCol w:w="430"/>
        <w:gridCol w:w="2934"/>
        <w:gridCol w:w="924"/>
        <w:gridCol w:w="1452"/>
        <w:gridCol w:w="156"/>
        <w:gridCol w:w="2220"/>
      </w:tblGrid>
      <w:tr w:rsidR="003A159B" w:rsidRPr="003A159B" w:rsidTr="00AA1B47">
        <w:trPr>
          <w:cantSplit/>
          <w:trHeight w:val="284"/>
        </w:trPr>
        <w:tc>
          <w:tcPr>
            <w:tcW w:w="10326"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Информация о </w:t>
            </w:r>
            <w:proofErr w:type="gramStart"/>
            <w:r w:rsidRPr="003A159B">
              <w:rPr>
                <w:rFonts w:ascii="Times New Roman" w:eastAsia="Times New Roman" w:hAnsi="Times New Roman" w:cs="Times New Roman"/>
                <w:lang w:eastAsia="ru-RU"/>
              </w:rPr>
              <w:t>доходах</w:t>
            </w:r>
            <w:proofErr w:type="gramEnd"/>
            <w:r w:rsidRPr="003A159B">
              <w:rPr>
                <w:rFonts w:ascii="Times New Roman" w:eastAsia="Times New Roman" w:hAnsi="Times New Roman" w:cs="Times New Roman"/>
                <w:lang w:eastAsia="ru-RU"/>
              </w:rPr>
              <w:t xml:space="preserve"> </w:t>
            </w:r>
          </w:p>
        </w:tc>
      </w:tr>
      <w:tr w:rsidR="003A159B" w:rsidRPr="003A159B" w:rsidTr="00AA1B47">
        <w:trPr>
          <w:cantSplit/>
          <w:trHeight w:val="284"/>
        </w:trPr>
        <w:tc>
          <w:tcPr>
            <w:tcW w:w="1032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Наименование организации-работодателя</w:t>
            </w:r>
          </w:p>
        </w:tc>
      </w:tr>
      <w:tr w:rsidR="003A159B" w:rsidRPr="003A159B" w:rsidTr="00AA1B47">
        <w:trPr>
          <w:cantSplit/>
          <w:trHeight w:val="284"/>
        </w:trPr>
        <w:tc>
          <w:tcPr>
            <w:tcW w:w="2210" w:type="dxa"/>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00" w:lineRule="exact"/>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Адрес организации</w:t>
            </w:r>
          </w:p>
        </w:tc>
        <w:tc>
          <w:tcPr>
            <w:tcW w:w="4288" w:type="dxa"/>
            <w:gridSpan w:val="3"/>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00" w:lineRule="exact"/>
              <w:rPr>
                <w:rFonts w:ascii="Times New Roman" w:eastAsia="Times New Roman" w:hAnsi="Times New Roman" w:cs="Times New Roman"/>
                <w:lang w:eastAsia="ru-RU"/>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00" w:lineRule="exact"/>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Телефон</w:t>
            </w:r>
          </w:p>
        </w:tc>
        <w:tc>
          <w:tcPr>
            <w:tcW w:w="2220" w:type="dxa"/>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00" w:lineRule="exact"/>
              <w:rPr>
                <w:rFonts w:ascii="Times New Roman" w:eastAsia="Times New Roman" w:hAnsi="Times New Roman" w:cs="Times New Roman"/>
                <w:lang w:eastAsia="ru-RU"/>
              </w:rPr>
            </w:pPr>
          </w:p>
        </w:tc>
      </w:tr>
      <w:tr w:rsidR="003A159B" w:rsidRPr="003A159B" w:rsidTr="00AA1B47">
        <w:trPr>
          <w:cantSplit/>
          <w:trHeight w:val="284"/>
        </w:trPr>
        <w:tc>
          <w:tcPr>
            <w:tcW w:w="2210" w:type="dxa"/>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00" w:lineRule="exact"/>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Должность</w:t>
            </w:r>
          </w:p>
          <w:p w:rsidR="003A159B" w:rsidRPr="003A159B" w:rsidRDefault="003A159B" w:rsidP="003A159B">
            <w:pPr>
              <w:widowControl w:val="0"/>
              <w:spacing w:after="0" w:line="200" w:lineRule="exact"/>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в настоящий момент</w:t>
            </w:r>
          </w:p>
        </w:tc>
        <w:tc>
          <w:tcPr>
            <w:tcW w:w="4288" w:type="dxa"/>
            <w:gridSpan w:val="3"/>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00" w:lineRule="exact"/>
              <w:rPr>
                <w:rFonts w:ascii="Times New Roman" w:eastAsia="Times New Roman" w:hAnsi="Times New Roman" w:cs="Times New Roman"/>
                <w:lang w:eastAsia="ru-RU"/>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00" w:lineRule="exact"/>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Стаж работы в организации</w:t>
            </w:r>
          </w:p>
        </w:tc>
        <w:tc>
          <w:tcPr>
            <w:tcW w:w="2220" w:type="dxa"/>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00" w:lineRule="exact"/>
              <w:rPr>
                <w:rFonts w:ascii="Times New Roman" w:eastAsia="Times New Roman" w:hAnsi="Times New Roman" w:cs="Times New Roman"/>
                <w:lang w:eastAsia="ru-RU"/>
              </w:rPr>
            </w:pPr>
          </w:p>
        </w:tc>
      </w:tr>
      <w:tr w:rsidR="00F00EAD" w:rsidRPr="003A159B" w:rsidTr="00796B5B">
        <w:trPr>
          <w:cantSplit/>
          <w:trHeight w:val="284"/>
        </w:trPr>
        <w:tc>
          <w:tcPr>
            <w:tcW w:w="6498" w:type="dxa"/>
            <w:gridSpan w:val="4"/>
            <w:tcBorders>
              <w:top w:val="single" w:sz="4" w:space="0" w:color="auto"/>
              <w:left w:val="single" w:sz="4" w:space="0" w:color="auto"/>
              <w:bottom w:val="single" w:sz="4" w:space="0" w:color="auto"/>
              <w:right w:val="single" w:sz="4" w:space="0" w:color="auto"/>
            </w:tcBorders>
            <w:vAlign w:val="center"/>
          </w:tcPr>
          <w:p w:rsidR="00F00EAD" w:rsidRPr="003A159B" w:rsidRDefault="00F00EAD" w:rsidP="00F00EAD">
            <w:pPr>
              <w:widowControl w:val="0"/>
              <w:spacing w:after="0" w:line="20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Являюсь д</w:t>
            </w:r>
            <w:r w:rsidRPr="003A159B">
              <w:rPr>
                <w:rFonts w:ascii="Times New Roman" w:eastAsia="Times New Roman" w:hAnsi="Times New Roman" w:cs="Times New Roman"/>
                <w:lang w:eastAsia="ru-RU"/>
              </w:rPr>
              <w:t>олжност</w:t>
            </w:r>
            <w:r>
              <w:rPr>
                <w:rFonts w:ascii="Times New Roman" w:eastAsia="Times New Roman" w:hAnsi="Times New Roman" w:cs="Times New Roman"/>
                <w:lang w:eastAsia="ru-RU"/>
              </w:rPr>
              <w:t xml:space="preserve">ным лицом, указанным в ФЗ -273 </w:t>
            </w:r>
            <w:r w:rsidR="000576F3">
              <w:rPr>
                <w:rFonts w:ascii="Times New Roman" w:eastAsia="Times New Roman" w:hAnsi="Times New Roman" w:cs="Times New Roman"/>
                <w:lang w:eastAsia="ru-RU"/>
              </w:rPr>
              <w:t>от</w:t>
            </w:r>
            <w:r>
              <w:rPr>
                <w:rFonts w:ascii="Times New Roman" w:eastAsia="Times New Roman" w:hAnsi="Times New Roman" w:cs="Times New Roman"/>
                <w:lang w:eastAsia="ru-RU"/>
              </w:rPr>
              <w:t xml:space="preserve"> 25.12.2008</w:t>
            </w:r>
            <w:r w:rsidR="000576F3">
              <w:rPr>
                <w:rFonts w:ascii="Times New Roman" w:eastAsia="Times New Roman" w:hAnsi="Times New Roman" w:cs="Times New Roman"/>
                <w:lang w:eastAsia="ru-RU"/>
              </w:rPr>
              <w:t>г</w:t>
            </w:r>
            <w:r>
              <w:rPr>
                <w:rFonts w:ascii="Times New Roman" w:eastAsia="Times New Roman" w:hAnsi="Times New Roman" w:cs="Times New Roman"/>
                <w:lang w:eastAsia="ru-RU"/>
              </w:rPr>
              <w:t>. «О противодействии коррупции (связанным с ним лицом)</w:t>
            </w:r>
          </w:p>
          <w:p w:rsidR="00F00EAD" w:rsidRPr="003A159B" w:rsidRDefault="00F00EAD" w:rsidP="00F00EAD">
            <w:pPr>
              <w:widowControl w:val="0"/>
              <w:spacing w:after="0" w:line="200" w:lineRule="exact"/>
              <w:rPr>
                <w:rFonts w:ascii="Times New Roman" w:eastAsia="Times New Roman" w:hAnsi="Times New Roman" w:cs="Times New Roman"/>
                <w:lang w:eastAsia="ru-RU"/>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F00EAD" w:rsidRPr="003A159B" w:rsidRDefault="00F00EAD" w:rsidP="00F00EAD">
            <w:pPr>
              <w:widowControl w:val="0"/>
              <w:spacing w:after="0" w:line="200" w:lineRule="exact"/>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Да</w:t>
            </w:r>
          </w:p>
        </w:tc>
        <w:tc>
          <w:tcPr>
            <w:tcW w:w="2220" w:type="dxa"/>
            <w:tcBorders>
              <w:top w:val="single" w:sz="4" w:space="0" w:color="auto"/>
              <w:left w:val="single" w:sz="4" w:space="0" w:color="auto"/>
              <w:bottom w:val="single" w:sz="4" w:space="0" w:color="auto"/>
              <w:right w:val="single" w:sz="4" w:space="0" w:color="auto"/>
            </w:tcBorders>
            <w:vAlign w:val="center"/>
          </w:tcPr>
          <w:p w:rsidR="00F00EAD" w:rsidRPr="003A159B" w:rsidRDefault="00F00EAD" w:rsidP="00F00EAD">
            <w:pPr>
              <w:widowControl w:val="0"/>
              <w:spacing w:after="0" w:line="200" w:lineRule="exact"/>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Нет</w:t>
            </w:r>
          </w:p>
        </w:tc>
      </w:tr>
      <w:tr w:rsidR="00F00EAD" w:rsidRPr="003A159B" w:rsidTr="00936D86">
        <w:trPr>
          <w:cantSplit/>
          <w:trHeight w:val="751"/>
        </w:trPr>
        <w:tc>
          <w:tcPr>
            <w:tcW w:w="6498" w:type="dxa"/>
            <w:gridSpan w:val="4"/>
            <w:tcBorders>
              <w:top w:val="single" w:sz="4" w:space="0" w:color="auto"/>
              <w:left w:val="single" w:sz="4" w:space="0" w:color="auto"/>
              <w:bottom w:val="single" w:sz="4" w:space="0" w:color="auto"/>
              <w:right w:val="single" w:sz="4" w:space="0" w:color="auto"/>
            </w:tcBorders>
            <w:vAlign w:val="center"/>
          </w:tcPr>
          <w:p w:rsidR="00F00EAD" w:rsidRPr="00C8181E" w:rsidRDefault="00F00EAD" w:rsidP="00F00EAD">
            <w:pPr>
              <w:widowControl w:val="0"/>
              <w:spacing w:after="0" w:line="200" w:lineRule="exact"/>
              <w:rPr>
                <w:rFonts w:ascii="Times New Roman" w:eastAsia="Times New Roman" w:hAnsi="Times New Roman" w:cs="Times New Roman"/>
                <w:lang w:eastAsia="ru-RU"/>
              </w:rPr>
            </w:pPr>
            <w:r w:rsidRPr="00C8181E">
              <w:rPr>
                <w:rFonts w:ascii="Times New Roman" w:eastAsia="Times New Roman" w:hAnsi="Times New Roman" w:cs="Times New Roman"/>
                <w:lang w:eastAsia="ru-RU"/>
              </w:rPr>
              <w:t>Источники происхождения денежных средств, направленных на приобретение имущества, передаваемого в залог (при наличии)</w:t>
            </w:r>
          </w:p>
          <w:p w:rsidR="00F00EAD" w:rsidRPr="003A159B" w:rsidRDefault="00F00EAD" w:rsidP="00F00EAD">
            <w:pPr>
              <w:widowControl w:val="0"/>
              <w:spacing w:after="0" w:line="200" w:lineRule="exact"/>
              <w:rPr>
                <w:rFonts w:ascii="Times New Roman" w:eastAsia="Times New Roman" w:hAnsi="Times New Roman" w:cs="Times New Roman"/>
                <w:lang w:eastAsia="ru-RU"/>
              </w:rPr>
            </w:pPr>
          </w:p>
        </w:tc>
        <w:tc>
          <w:tcPr>
            <w:tcW w:w="3828" w:type="dxa"/>
            <w:gridSpan w:val="3"/>
            <w:tcBorders>
              <w:right w:val="single" w:sz="4" w:space="0" w:color="auto"/>
            </w:tcBorders>
          </w:tcPr>
          <w:p w:rsidR="00F00EAD" w:rsidRPr="003A159B" w:rsidRDefault="00F00EAD" w:rsidP="00F00EAD">
            <w:pPr>
              <w:widowControl w:val="0"/>
              <w:spacing w:after="0" w:line="200" w:lineRule="exact"/>
              <w:rPr>
                <w:rFonts w:ascii="Times New Roman" w:eastAsia="Times New Roman" w:hAnsi="Times New Roman" w:cs="Times New Roman"/>
                <w:lang w:eastAsia="ru-RU"/>
              </w:rPr>
            </w:pPr>
          </w:p>
        </w:tc>
      </w:tr>
      <w:tr w:rsidR="003A159B" w:rsidRPr="003A159B" w:rsidTr="00AA1B47">
        <w:trPr>
          <w:cantSplit/>
          <w:trHeight w:val="284"/>
        </w:trPr>
        <w:tc>
          <w:tcPr>
            <w:tcW w:w="10326" w:type="dxa"/>
            <w:gridSpan w:val="7"/>
            <w:tcBorders>
              <w:top w:val="single" w:sz="4" w:space="0" w:color="auto"/>
              <w:left w:val="single" w:sz="4" w:space="0" w:color="auto"/>
              <w:bottom w:val="single" w:sz="4" w:space="0" w:color="auto"/>
              <w:right w:val="single" w:sz="4" w:space="0" w:color="auto"/>
            </w:tcBorders>
            <w:vAlign w:val="center"/>
          </w:tcPr>
          <w:p w:rsidR="003A159B" w:rsidRPr="003A159B" w:rsidRDefault="003A159B" w:rsidP="00901174">
            <w:pPr>
              <w:widowControl w:val="0"/>
              <w:spacing w:after="0" w:line="200" w:lineRule="exact"/>
              <w:rPr>
                <w:rFonts w:ascii="Times New Roman" w:eastAsia="Times New Roman" w:hAnsi="Times New Roman" w:cs="Times New Roman"/>
                <w:b/>
                <w:lang w:eastAsia="ru-RU"/>
              </w:rPr>
            </w:pPr>
            <w:r w:rsidRPr="003A159B">
              <w:rPr>
                <w:rFonts w:ascii="Times New Roman" w:eastAsia="Times New Roman" w:hAnsi="Times New Roman" w:cs="Times New Roman"/>
                <w:b/>
                <w:lang w:eastAsia="ru-RU"/>
              </w:rPr>
              <w:t xml:space="preserve">Среднемесячные доходы </w:t>
            </w:r>
            <w:proofErr w:type="gramStart"/>
            <w:r w:rsidRPr="003A159B">
              <w:rPr>
                <w:rFonts w:ascii="Times New Roman" w:eastAsia="Times New Roman" w:hAnsi="Times New Roman" w:cs="Times New Roman"/>
                <w:b/>
                <w:lang w:eastAsia="ru-RU"/>
              </w:rPr>
              <w:t>за</w:t>
            </w:r>
            <w:proofErr w:type="gramEnd"/>
            <w:r w:rsidRPr="003A159B">
              <w:rPr>
                <w:rFonts w:ascii="Times New Roman" w:eastAsia="Times New Roman" w:hAnsi="Times New Roman" w:cs="Times New Roman"/>
                <w:b/>
                <w:lang w:eastAsia="ru-RU"/>
              </w:rPr>
              <w:t xml:space="preserve"> последние </w:t>
            </w:r>
            <w:r w:rsidR="00901174">
              <w:rPr>
                <w:rFonts w:ascii="Times New Roman" w:eastAsia="Times New Roman" w:hAnsi="Times New Roman" w:cs="Times New Roman"/>
                <w:b/>
                <w:lang w:eastAsia="ru-RU"/>
              </w:rPr>
              <w:t>12</w:t>
            </w:r>
            <w:r w:rsidRPr="003A159B">
              <w:rPr>
                <w:rFonts w:ascii="Times New Roman" w:eastAsia="Times New Roman" w:hAnsi="Times New Roman" w:cs="Times New Roman"/>
                <w:b/>
                <w:lang w:eastAsia="ru-RU"/>
              </w:rPr>
              <w:t xml:space="preserve"> месяцев</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основная заработная плата (после налогообложения, получаемая «на руки») в сумме</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 xml:space="preserve">премии, гонорары в сумме </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плата за сдачу в аренду недвижимости в сумме</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проценты</w:t>
            </w:r>
            <w:r w:rsidRPr="0066023D">
              <w:rPr>
                <w:rFonts w:ascii="Times New Roman" w:eastAsia="Times New Roman" w:hAnsi="Times New Roman" w:cs="Times New Roman"/>
                <w:bCs/>
                <w:lang w:eastAsia="ru-RU"/>
              </w:rPr>
              <w:t xml:space="preserve">, </w:t>
            </w:r>
            <w:r w:rsidRPr="003A159B">
              <w:rPr>
                <w:rFonts w:ascii="Times New Roman" w:eastAsia="Times New Roman" w:hAnsi="Times New Roman" w:cs="Times New Roman"/>
                <w:lang w:eastAsia="ru-RU"/>
              </w:rPr>
              <w:t>страховые</w:t>
            </w:r>
            <w:r w:rsidRPr="0066023D">
              <w:rPr>
                <w:rFonts w:ascii="Times New Roman" w:eastAsia="Times New Roman" w:hAnsi="Times New Roman" w:cs="Times New Roman"/>
                <w:bCs/>
                <w:lang w:eastAsia="ru-RU"/>
              </w:rPr>
              <w:t xml:space="preserve"> </w:t>
            </w:r>
            <w:r w:rsidRPr="003A159B">
              <w:rPr>
                <w:rFonts w:ascii="Times New Roman" w:eastAsia="Times New Roman" w:hAnsi="Times New Roman" w:cs="Times New Roman"/>
                <w:lang w:eastAsia="ru-RU"/>
              </w:rPr>
              <w:t>выплаты в сумме</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 xml:space="preserve">дивиденды в сумме </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 xml:space="preserve">иные доходы в сумме  </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rPr>
          <w:cantSplit/>
          <w:trHeight w:val="284"/>
        </w:trPr>
        <w:tc>
          <w:tcPr>
            <w:tcW w:w="10326" w:type="dxa"/>
            <w:gridSpan w:val="7"/>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00" w:lineRule="exact"/>
              <w:rPr>
                <w:rFonts w:ascii="Times New Roman" w:eastAsia="Times New Roman" w:hAnsi="Times New Roman" w:cs="Times New Roman"/>
                <w:b/>
                <w:lang w:eastAsia="ru-RU"/>
              </w:rPr>
            </w:pPr>
            <w:r w:rsidRPr="003A159B">
              <w:rPr>
                <w:rFonts w:ascii="Times New Roman" w:eastAsia="Times New Roman" w:hAnsi="Times New Roman" w:cs="Times New Roman"/>
                <w:b/>
                <w:lang w:eastAsia="ru-RU"/>
              </w:rPr>
              <w:t>Среднемесячные доходы Супруга/Супруги за последние шесть месяцев</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основная заработная плата (после налогообложения, получаемая «на руки») в сумме</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 xml:space="preserve">премии, гонорары в сумме </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плата за сдачу в аренду недвижимости в сумме</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проценты</w:t>
            </w:r>
            <w:r w:rsidRPr="0066023D">
              <w:rPr>
                <w:rFonts w:ascii="Times New Roman" w:eastAsia="Times New Roman" w:hAnsi="Times New Roman" w:cs="Times New Roman"/>
                <w:bCs/>
                <w:lang w:eastAsia="ru-RU"/>
              </w:rPr>
              <w:t xml:space="preserve">, </w:t>
            </w:r>
            <w:r w:rsidRPr="003A159B">
              <w:rPr>
                <w:rFonts w:ascii="Times New Roman" w:eastAsia="Times New Roman" w:hAnsi="Times New Roman" w:cs="Times New Roman"/>
                <w:lang w:eastAsia="ru-RU"/>
              </w:rPr>
              <w:t>страховые</w:t>
            </w:r>
            <w:r w:rsidRPr="0066023D">
              <w:rPr>
                <w:rFonts w:ascii="Times New Roman" w:eastAsia="Times New Roman" w:hAnsi="Times New Roman" w:cs="Times New Roman"/>
                <w:bCs/>
                <w:lang w:eastAsia="ru-RU"/>
              </w:rPr>
              <w:t xml:space="preserve"> </w:t>
            </w:r>
            <w:r w:rsidRPr="003A159B">
              <w:rPr>
                <w:rFonts w:ascii="Times New Roman" w:eastAsia="Times New Roman" w:hAnsi="Times New Roman" w:cs="Times New Roman"/>
                <w:lang w:eastAsia="ru-RU"/>
              </w:rPr>
              <w:t>выплаты в сумме</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 xml:space="preserve">дивиденды в сумме </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rPr>
          <w:cantSplit/>
          <w:trHeight w:val="304"/>
        </w:trPr>
        <w:tc>
          <w:tcPr>
            <w:tcW w:w="10326" w:type="dxa"/>
            <w:gridSpan w:val="7"/>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00" w:lineRule="exact"/>
              <w:rPr>
                <w:rFonts w:ascii="Times New Roman" w:eastAsia="Times New Roman" w:hAnsi="Times New Roman" w:cs="Times New Roman"/>
                <w:b/>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иные доходы в сумме</w:t>
            </w:r>
          </w:p>
        </w:tc>
      </w:tr>
      <w:tr w:rsidR="003A159B" w:rsidRPr="003A159B" w:rsidTr="00AA1B47">
        <w:trPr>
          <w:cantSplit/>
          <w:trHeight w:val="284"/>
        </w:trPr>
        <w:tc>
          <w:tcPr>
            <w:tcW w:w="10326" w:type="dxa"/>
            <w:gridSpan w:val="7"/>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spacing w:after="0" w:line="200" w:lineRule="exact"/>
              <w:rPr>
                <w:rFonts w:ascii="Times New Roman" w:eastAsia="Times New Roman" w:hAnsi="Times New Roman" w:cs="Times New Roman"/>
                <w:b/>
                <w:lang w:eastAsia="ru-RU"/>
              </w:rPr>
            </w:pPr>
            <w:r w:rsidRPr="003A159B">
              <w:rPr>
                <w:rFonts w:ascii="Times New Roman" w:eastAsia="Times New Roman" w:hAnsi="Times New Roman" w:cs="Times New Roman"/>
                <w:b/>
                <w:lang w:eastAsia="ru-RU"/>
              </w:rPr>
              <w:t>Среднемесячные расходы Семьи за последние шесть месяцев</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НДФЛ в сумме</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алименты в сумме</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выплаты по кредитам (ежемесячный платеж) в сумме</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 xml:space="preserve">выплата по кредитным картам (зависит от размера ежемесячного частичного погашения) в сумме </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lastRenderedPageBreak/>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страховые выплаты в сумме</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удержания по решению суда в сумме</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4"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66023D">
              <w:rPr>
                <w:rFonts w:ascii="Times New Roman" w:eastAsia="Times New Roman" w:hAnsi="Times New Roman" w:cs="Times New Roman"/>
                <w:bCs/>
                <w:lang w:eastAsia="ru-RU"/>
              </w:rPr>
              <w:sym w:font="Wingdings 2" w:char="F0A3"/>
            </w:r>
            <w:r w:rsidRPr="0066023D">
              <w:rPr>
                <w:rFonts w:ascii="Times New Roman" w:eastAsia="Times New Roman" w:hAnsi="Times New Roman" w:cs="Times New Roman"/>
                <w:bCs/>
                <w:lang w:eastAsia="ru-RU"/>
              </w:rPr>
              <w:t xml:space="preserve"> - </w:t>
            </w:r>
            <w:r w:rsidRPr="003A159B">
              <w:rPr>
                <w:rFonts w:ascii="Times New Roman" w:eastAsia="Times New Roman" w:hAnsi="Times New Roman" w:cs="Times New Roman"/>
                <w:lang w:eastAsia="ru-RU"/>
              </w:rPr>
              <w:t>прочие (обучение и др.) в сумме</w:t>
            </w:r>
          </w:p>
        </w:tc>
        <w:tc>
          <w:tcPr>
            <w:tcW w:w="4752" w:type="dxa"/>
            <w:gridSpan w:val="4"/>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2640" w:type="dxa"/>
            <w:gridSpan w:val="2"/>
            <w:vMerge w:val="restart"/>
            <w:vAlign w:val="center"/>
          </w:tcPr>
          <w:p w:rsidR="003A159B" w:rsidRPr="003A159B" w:rsidRDefault="003A159B" w:rsidP="003A159B">
            <w:pPr>
              <w:spacing w:after="0" w:line="240" w:lineRule="auto"/>
              <w:rPr>
                <w:rFonts w:ascii="Times New Roman" w:eastAsia="Times New Roman" w:hAnsi="Times New Roman" w:cs="Times New Roman"/>
                <w:b/>
                <w:lang w:eastAsia="ru-RU"/>
              </w:rPr>
            </w:pPr>
            <w:r w:rsidRPr="003A159B">
              <w:rPr>
                <w:rFonts w:ascii="Times New Roman" w:eastAsia="Times New Roman" w:hAnsi="Times New Roman" w:cs="Times New Roman"/>
                <w:b/>
                <w:lang w:eastAsia="ru-RU"/>
              </w:rPr>
              <w:t>Счета в Банках</w:t>
            </w:r>
          </w:p>
        </w:tc>
        <w:tc>
          <w:tcPr>
            <w:tcW w:w="2934" w:type="dxa"/>
            <w:vAlign w:val="center"/>
          </w:tcPr>
          <w:p w:rsidR="003A159B" w:rsidRPr="003A159B" w:rsidRDefault="003A159B" w:rsidP="003A159B">
            <w:pPr>
              <w:spacing w:after="0" w:line="240" w:lineRule="auto"/>
              <w:jc w:val="center"/>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Наименование </w:t>
            </w:r>
          </w:p>
          <w:p w:rsidR="003A159B" w:rsidRPr="003A159B" w:rsidRDefault="003A159B" w:rsidP="003A159B">
            <w:pPr>
              <w:spacing w:after="0" w:line="240" w:lineRule="auto"/>
              <w:jc w:val="center"/>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Банка</w:t>
            </w:r>
          </w:p>
        </w:tc>
        <w:tc>
          <w:tcPr>
            <w:tcW w:w="2376" w:type="dxa"/>
            <w:gridSpan w:val="2"/>
            <w:vAlign w:val="center"/>
          </w:tcPr>
          <w:p w:rsidR="003A159B" w:rsidRPr="003A159B" w:rsidRDefault="003A159B" w:rsidP="003A159B">
            <w:pPr>
              <w:spacing w:after="0" w:line="240" w:lineRule="auto"/>
              <w:jc w:val="center"/>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Номер </w:t>
            </w:r>
          </w:p>
          <w:p w:rsidR="003A159B" w:rsidRPr="003A159B" w:rsidRDefault="003A159B" w:rsidP="003A159B">
            <w:pPr>
              <w:spacing w:after="0" w:line="240" w:lineRule="auto"/>
              <w:jc w:val="center"/>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Счета</w:t>
            </w:r>
          </w:p>
        </w:tc>
        <w:tc>
          <w:tcPr>
            <w:tcW w:w="2376" w:type="dxa"/>
            <w:gridSpan w:val="2"/>
            <w:vAlign w:val="center"/>
          </w:tcPr>
          <w:p w:rsidR="003A159B" w:rsidRPr="003A159B" w:rsidRDefault="003A159B" w:rsidP="003A159B">
            <w:pPr>
              <w:spacing w:after="0" w:line="240" w:lineRule="auto"/>
              <w:jc w:val="center"/>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Дата открытия</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2640" w:type="dxa"/>
            <w:gridSpan w:val="2"/>
            <w:vMerge/>
            <w:vAlign w:val="center"/>
          </w:tcPr>
          <w:p w:rsidR="003A159B" w:rsidRPr="003A159B" w:rsidRDefault="003A159B" w:rsidP="003A159B">
            <w:pPr>
              <w:spacing w:after="0" w:line="240" w:lineRule="auto"/>
              <w:rPr>
                <w:rFonts w:ascii="Times New Roman" w:eastAsia="Times New Roman" w:hAnsi="Times New Roman" w:cs="Times New Roman"/>
                <w:lang w:eastAsia="ru-RU"/>
              </w:rPr>
            </w:pPr>
          </w:p>
        </w:tc>
        <w:tc>
          <w:tcPr>
            <w:tcW w:w="2934"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2376" w:type="dxa"/>
            <w:gridSpan w:val="2"/>
          </w:tcPr>
          <w:p w:rsidR="003A159B" w:rsidRPr="0066023D" w:rsidRDefault="003A159B" w:rsidP="003A159B">
            <w:pPr>
              <w:spacing w:after="0" w:line="240" w:lineRule="auto"/>
              <w:rPr>
                <w:rFonts w:ascii="Times New Roman" w:eastAsia="Times New Roman" w:hAnsi="Times New Roman" w:cs="Times New Roman"/>
                <w:bCs/>
                <w:lang w:eastAsia="ru-RU"/>
              </w:rPr>
            </w:pPr>
          </w:p>
        </w:tc>
        <w:tc>
          <w:tcPr>
            <w:tcW w:w="2376" w:type="dxa"/>
            <w:gridSpan w:val="2"/>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2640" w:type="dxa"/>
            <w:gridSpan w:val="2"/>
            <w:vMerge/>
            <w:vAlign w:val="center"/>
          </w:tcPr>
          <w:p w:rsidR="003A159B" w:rsidRPr="003A159B" w:rsidRDefault="003A159B" w:rsidP="003A159B">
            <w:pPr>
              <w:spacing w:after="0" w:line="240" w:lineRule="auto"/>
              <w:rPr>
                <w:rFonts w:ascii="Times New Roman" w:eastAsia="Times New Roman" w:hAnsi="Times New Roman" w:cs="Times New Roman"/>
                <w:lang w:eastAsia="ru-RU"/>
              </w:rPr>
            </w:pPr>
          </w:p>
        </w:tc>
        <w:tc>
          <w:tcPr>
            <w:tcW w:w="2934"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2376" w:type="dxa"/>
            <w:gridSpan w:val="2"/>
          </w:tcPr>
          <w:p w:rsidR="003A159B" w:rsidRPr="0066023D" w:rsidRDefault="003A159B" w:rsidP="003A159B">
            <w:pPr>
              <w:spacing w:after="0" w:line="240" w:lineRule="auto"/>
              <w:rPr>
                <w:rFonts w:ascii="Times New Roman" w:eastAsia="Times New Roman" w:hAnsi="Times New Roman" w:cs="Times New Roman"/>
                <w:bCs/>
                <w:lang w:eastAsia="ru-RU"/>
              </w:rPr>
            </w:pPr>
          </w:p>
        </w:tc>
        <w:tc>
          <w:tcPr>
            <w:tcW w:w="2376" w:type="dxa"/>
            <w:gridSpan w:val="2"/>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2640" w:type="dxa"/>
            <w:gridSpan w:val="2"/>
            <w:vMerge/>
            <w:vAlign w:val="center"/>
          </w:tcPr>
          <w:p w:rsidR="003A159B" w:rsidRPr="003A159B" w:rsidRDefault="003A159B" w:rsidP="003A159B">
            <w:pPr>
              <w:spacing w:after="0" w:line="240" w:lineRule="auto"/>
              <w:rPr>
                <w:rFonts w:ascii="Times New Roman" w:eastAsia="Times New Roman" w:hAnsi="Times New Roman" w:cs="Times New Roman"/>
                <w:lang w:eastAsia="ru-RU"/>
              </w:rPr>
            </w:pPr>
          </w:p>
        </w:tc>
        <w:tc>
          <w:tcPr>
            <w:tcW w:w="2934"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2376" w:type="dxa"/>
            <w:gridSpan w:val="2"/>
          </w:tcPr>
          <w:p w:rsidR="003A159B" w:rsidRPr="0066023D" w:rsidRDefault="003A159B" w:rsidP="003A159B">
            <w:pPr>
              <w:spacing w:after="0" w:line="240" w:lineRule="auto"/>
              <w:rPr>
                <w:rFonts w:ascii="Times New Roman" w:eastAsia="Times New Roman" w:hAnsi="Times New Roman" w:cs="Times New Roman"/>
                <w:bCs/>
                <w:lang w:eastAsia="ru-RU"/>
              </w:rPr>
            </w:pPr>
          </w:p>
        </w:tc>
        <w:tc>
          <w:tcPr>
            <w:tcW w:w="2376" w:type="dxa"/>
            <w:gridSpan w:val="2"/>
          </w:tcPr>
          <w:p w:rsidR="003A159B" w:rsidRPr="0066023D"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2640" w:type="dxa"/>
            <w:gridSpan w:val="2"/>
            <w:vMerge/>
            <w:vAlign w:val="center"/>
          </w:tcPr>
          <w:p w:rsidR="003A159B" w:rsidRPr="003A159B" w:rsidRDefault="003A159B" w:rsidP="003A159B">
            <w:pPr>
              <w:spacing w:after="0" w:line="240" w:lineRule="auto"/>
              <w:rPr>
                <w:rFonts w:ascii="Times New Roman" w:eastAsia="Times New Roman" w:hAnsi="Times New Roman" w:cs="Times New Roman"/>
                <w:lang w:eastAsia="ru-RU"/>
              </w:rPr>
            </w:pPr>
          </w:p>
        </w:tc>
        <w:tc>
          <w:tcPr>
            <w:tcW w:w="2934"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2376" w:type="dxa"/>
            <w:gridSpan w:val="2"/>
          </w:tcPr>
          <w:p w:rsidR="003A159B" w:rsidRPr="0066023D" w:rsidRDefault="003A159B" w:rsidP="003A159B">
            <w:pPr>
              <w:spacing w:after="0" w:line="240" w:lineRule="auto"/>
              <w:rPr>
                <w:rFonts w:ascii="Times New Roman" w:eastAsia="Times New Roman" w:hAnsi="Times New Roman" w:cs="Times New Roman"/>
                <w:bCs/>
                <w:lang w:eastAsia="ru-RU"/>
              </w:rPr>
            </w:pPr>
          </w:p>
        </w:tc>
        <w:tc>
          <w:tcPr>
            <w:tcW w:w="2376" w:type="dxa"/>
            <w:gridSpan w:val="2"/>
          </w:tcPr>
          <w:p w:rsidR="003A159B" w:rsidRPr="0066023D" w:rsidRDefault="003A159B" w:rsidP="003A159B">
            <w:pPr>
              <w:spacing w:after="0" w:line="240" w:lineRule="auto"/>
              <w:rPr>
                <w:rFonts w:ascii="Times New Roman" w:eastAsia="Times New Roman" w:hAnsi="Times New Roman" w:cs="Times New Roman"/>
                <w:bCs/>
                <w:lang w:eastAsia="ru-RU"/>
              </w:rPr>
            </w:pPr>
          </w:p>
        </w:tc>
      </w:tr>
    </w:tbl>
    <w:p w:rsidR="003A159B" w:rsidRPr="003A159B" w:rsidRDefault="003A159B" w:rsidP="003A159B">
      <w:pPr>
        <w:spacing w:after="0" w:line="240" w:lineRule="auto"/>
        <w:jc w:val="center"/>
        <w:rPr>
          <w:rFonts w:ascii="Times New Roman" w:eastAsia="Times New Roman" w:hAnsi="Times New Roman" w:cs="Times New Roman"/>
          <w:b/>
          <w:i/>
          <w:lang w:eastAsia="ru-RU"/>
        </w:rPr>
      </w:pPr>
      <w:r w:rsidRPr="003A159B">
        <w:rPr>
          <w:rFonts w:ascii="Times New Roman" w:eastAsia="Times New Roman" w:hAnsi="Times New Roman" w:cs="Times New Roman"/>
          <w:b/>
          <w:i/>
          <w:lang w:eastAsia="ru-RU"/>
        </w:rPr>
        <w:t xml:space="preserve">4. СВЕДЕНИЯ О </w:t>
      </w:r>
      <w:proofErr w:type="gramStart"/>
      <w:r w:rsidRPr="003A159B">
        <w:rPr>
          <w:rFonts w:ascii="Times New Roman" w:eastAsia="Times New Roman" w:hAnsi="Times New Roman" w:cs="Times New Roman"/>
          <w:b/>
          <w:i/>
          <w:lang w:eastAsia="ru-RU"/>
        </w:rPr>
        <w:t>НАЛИЧИИ</w:t>
      </w:r>
      <w:proofErr w:type="gramEnd"/>
      <w:r w:rsidRPr="003A159B">
        <w:rPr>
          <w:rFonts w:ascii="Times New Roman" w:eastAsia="Times New Roman" w:hAnsi="Times New Roman" w:cs="Times New Roman"/>
          <w:b/>
          <w:i/>
          <w:lang w:eastAsia="ru-RU"/>
        </w:rPr>
        <w:t xml:space="preserve"> СОБСТВЕННОСТИ</w:t>
      </w:r>
    </w:p>
    <w:tbl>
      <w:tblPr>
        <w:tblW w:w="10326" w:type="dxa"/>
        <w:tblInd w:w="-318" w:type="dxa"/>
        <w:tblLayout w:type="fixed"/>
        <w:tblLook w:val="0000"/>
      </w:tblPr>
      <w:tblGrid>
        <w:gridCol w:w="1620"/>
        <w:gridCol w:w="920"/>
        <w:gridCol w:w="2608"/>
        <w:gridCol w:w="641"/>
        <w:gridCol w:w="4537"/>
      </w:tblGrid>
      <w:tr w:rsidR="003A159B" w:rsidRPr="003A159B" w:rsidTr="00AA1B47">
        <w:trPr>
          <w:trHeight w:val="284"/>
        </w:trPr>
        <w:tc>
          <w:tcPr>
            <w:tcW w:w="1032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Сведения об автотранспортном средстве</w:t>
            </w:r>
          </w:p>
        </w:tc>
      </w:tr>
      <w:tr w:rsidR="003A159B" w:rsidRPr="003A159B" w:rsidTr="00AA1B47">
        <w:trPr>
          <w:cantSplit/>
          <w:trHeight w:val="284"/>
        </w:trPr>
        <w:tc>
          <w:tcPr>
            <w:tcW w:w="10326" w:type="dxa"/>
            <w:gridSpan w:val="5"/>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Наименование автомобиля (марка, модель)</w:t>
            </w:r>
          </w:p>
        </w:tc>
      </w:tr>
      <w:tr w:rsidR="003A159B" w:rsidRPr="003A159B" w:rsidTr="00AA1B47">
        <w:trPr>
          <w:cantSplit/>
          <w:trHeight w:val="284"/>
        </w:trPr>
        <w:tc>
          <w:tcPr>
            <w:tcW w:w="2540"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1425"/>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Год выпуска</w:t>
            </w:r>
          </w:p>
        </w:tc>
        <w:tc>
          <w:tcPr>
            <w:tcW w:w="3249"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proofErr w:type="spellStart"/>
            <w:r w:rsidRPr="003A159B">
              <w:rPr>
                <w:rFonts w:ascii="Times New Roman" w:eastAsia="Times New Roman" w:hAnsi="Times New Roman" w:cs="Times New Roman"/>
                <w:lang w:eastAsia="ru-RU"/>
              </w:rPr>
              <w:t>Гос</w:t>
            </w:r>
            <w:proofErr w:type="spellEnd"/>
            <w:r w:rsidRPr="003A159B">
              <w:rPr>
                <w:rFonts w:ascii="Times New Roman" w:eastAsia="Times New Roman" w:hAnsi="Times New Roman" w:cs="Times New Roman"/>
                <w:lang w:eastAsia="ru-RU"/>
              </w:rPr>
              <w:t>. номер</w:t>
            </w:r>
          </w:p>
        </w:tc>
        <w:tc>
          <w:tcPr>
            <w:tcW w:w="4537" w:type="dxa"/>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дата выдачи</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26" w:type="dxa"/>
            <w:gridSpan w:val="5"/>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Характер владения:</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148" w:type="dxa"/>
            <w:gridSpan w:val="3"/>
            <w:tcBorders>
              <w:right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в собственности</w:t>
            </w:r>
          </w:p>
        </w:tc>
        <w:tc>
          <w:tcPr>
            <w:tcW w:w="5178" w:type="dxa"/>
            <w:gridSpan w:val="2"/>
            <w:tcBorders>
              <w:left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по генеральной доверенности</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26" w:type="dxa"/>
            <w:gridSpan w:val="5"/>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Способ получения в собственность</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20" w:type="dxa"/>
            <w:tcBorders>
              <w:bottom w:val="nil"/>
              <w:right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наследство/дар</w:t>
            </w:r>
          </w:p>
        </w:tc>
        <w:tc>
          <w:tcPr>
            <w:tcW w:w="3528" w:type="dxa"/>
            <w:gridSpan w:val="2"/>
            <w:tcBorders>
              <w:left w:val="nil"/>
              <w:bottom w:val="nil"/>
              <w:right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покупка из собственных средств</w:t>
            </w:r>
          </w:p>
        </w:tc>
        <w:tc>
          <w:tcPr>
            <w:tcW w:w="5178" w:type="dxa"/>
            <w:gridSpan w:val="2"/>
            <w:tcBorders>
              <w:left w:val="nil"/>
              <w:bottom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покупка в кредит</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148" w:type="dxa"/>
            <w:gridSpan w:val="3"/>
            <w:tcBorders>
              <w:top w:val="nil"/>
              <w:right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покупка на вторичном рынке</w:t>
            </w:r>
          </w:p>
        </w:tc>
        <w:tc>
          <w:tcPr>
            <w:tcW w:w="5178" w:type="dxa"/>
            <w:gridSpan w:val="2"/>
            <w:tcBorders>
              <w:top w:val="nil"/>
              <w:left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покупка в автосалоне.</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26" w:type="dxa"/>
            <w:gridSpan w:val="5"/>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Рыночная стоимость</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148"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w:t>
            </w:r>
            <w:proofErr w:type="gramStart"/>
            <w:r w:rsidRPr="003A159B">
              <w:rPr>
                <w:rFonts w:ascii="Times New Roman" w:eastAsia="Times New Roman" w:hAnsi="Times New Roman" w:cs="Times New Roman"/>
                <w:lang w:eastAsia="ru-RU"/>
              </w:rPr>
              <w:t>отметьте если находится</w:t>
            </w:r>
            <w:proofErr w:type="gramEnd"/>
            <w:r w:rsidRPr="003A159B">
              <w:rPr>
                <w:rFonts w:ascii="Times New Roman" w:eastAsia="Times New Roman" w:hAnsi="Times New Roman" w:cs="Times New Roman"/>
                <w:lang w:eastAsia="ru-RU"/>
              </w:rPr>
              <w:t xml:space="preserve"> в залоге</w:t>
            </w:r>
          </w:p>
        </w:tc>
        <w:tc>
          <w:tcPr>
            <w:tcW w:w="5178" w:type="dxa"/>
            <w:gridSpan w:val="2"/>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предполагается в качестве объекта залога</w:t>
            </w:r>
          </w:p>
        </w:tc>
      </w:tr>
    </w:tbl>
    <w:p w:rsidR="003A159B" w:rsidRPr="003A159B" w:rsidRDefault="003A159B" w:rsidP="003A159B">
      <w:pPr>
        <w:spacing w:after="0" w:line="240" w:lineRule="auto"/>
        <w:rPr>
          <w:rFonts w:ascii="Times New Roman" w:eastAsia="Times New Roman" w:hAnsi="Times New Roman" w:cs="Times New Roman"/>
          <w:lang w:eastAsia="ru-RU"/>
        </w:rPr>
      </w:pPr>
    </w:p>
    <w:tbl>
      <w:tblPr>
        <w:tblW w:w="10326" w:type="dxa"/>
        <w:tblInd w:w="-318" w:type="dxa"/>
        <w:tblLayout w:type="fixed"/>
        <w:tblLook w:val="0000"/>
      </w:tblPr>
      <w:tblGrid>
        <w:gridCol w:w="1620"/>
        <w:gridCol w:w="246"/>
        <w:gridCol w:w="3282"/>
        <w:gridCol w:w="5178"/>
      </w:tblGrid>
      <w:tr w:rsidR="003A159B" w:rsidRPr="003A159B" w:rsidTr="00AA1B47">
        <w:trPr>
          <w:trHeight w:val="284"/>
        </w:trPr>
        <w:tc>
          <w:tcPr>
            <w:tcW w:w="1032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Информация о недвижимом </w:t>
            </w:r>
            <w:proofErr w:type="gramStart"/>
            <w:r w:rsidRPr="003A159B">
              <w:rPr>
                <w:rFonts w:ascii="Times New Roman" w:eastAsia="Times New Roman" w:hAnsi="Times New Roman" w:cs="Times New Roman"/>
                <w:lang w:eastAsia="ru-RU"/>
              </w:rPr>
              <w:t>имуществе</w:t>
            </w:r>
            <w:proofErr w:type="gramEnd"/>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26" w:type="dxa"/>
            <w:gridSpan w:val="4"/>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Укажите тип принадлежащего вам имущества</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866" w:type="dxa"/>
            <w:gridSpan w:val="2"/>
            <w:tcBorders>
              <w:right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квартира</w:t>
            </w:r>
          </w:p>
        </w:tc>
        <w:tc>
          <w:tcPr>
            <w:tcW w:w="3282" w:type="dxa"/>
            <w:tcBorders>
              <w:left w:val="nil"/>
              <w:right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частный дом/дача</w:t>
            </w:r>
          </w:p>
        </w:tc>
        <w:tc>
          <w:tcPr>
            <w:tcW w:w="5178" w:type="dxa"/>
            <w:tcBorders>
              <w:left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земельный участок</w:t>
            </w:r>
          </w:p>
        </w:tc>
      </w:tr>
      <w:tr w:rsidR="003A159B" w:rsidRPr="003A159B" w:rsidTr="00AA1B47">
        <w:trPr>
          <w:cantSplit/>
          <w:trHeight w:val="284"/>
        </w:trPr>
        <w:tc>
          <w:tcPr>
            <w:tcW w:w="10326" w:type="dxa"/>
            <w:gridSpan w:val="4"/>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иное (укажите)</w:t>
            </w:r>
          </w:p>
        </w:tc>
      </w:tr>
      <w:tr w:rsidR="003A159B" w:rsidRPr="003A159B" w:rsidTr="00AA1B47">
        <w:trPr>
          <w:cantSplit/>
          <w:trHeight w:val="284"/>
        </w:trPr>
        <w:tc>
          <w:tcPr>
            <w:tcW w:w="10326" w:type="dxa"/>
            <w:gridSpan w:val="4"/>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Общая площадь</w:t>
            </w:r>
          </w:p>
        </w:tc>
      </w:tr>
      <w:tr w:rsidR="003A159B" w:rsidRPr="003A159B" w:rsidTr="00AA1B47">
        <w:trPr>
          <w:cantSplit/>
          <w:trHeight w:val="284"/>
        </w:trPr>
        <w:tc>
          <w:tcPr>
            <w:tcW w:w="10326" w:type="dxa"/>
            <w:gridSpan w:val="4"/>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Адрес недвижимости</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26" w:type="dxa"/>
            <w:gridSpan w:val="4"/>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Характер владения:</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26" w:type="dxa"/>
            <w:gridSpan w:val="4"/>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Количество зарегистрированных лиц</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866" w:type="dxa"/>
            <w:gridSpan w:val="2"/>
            <w:tcBorders>
              <w:right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в собственности</w:t>
            </w:r>
          </w:p>
        </w:tc>
        <w:tc>
          <w:tcPr>
            <w:tcW w:w="3282" w:type="dxa"/>
            <w:tcBorders>
              <w:left w:val="nil"/>
              <w:right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долевая</w:t>
            </w:r>
          </w:p>
        </w:tc>
        <w:tc>
          <w:tcPr>
            <w:tcW w:w="5178" w:type="dxa"/>
            <w:tcBorders>
              <w:left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Размер доли  </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26" w:type="dxa"/>
            <w:gridSpan w:val="4"/>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Способ получения в собственность</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20" w:type="dxa"/>
            <w:tcBorders>
              <w:bottom w:val="nil"/>
              <w:right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наследство/дар</w:t>
            </w:r>
          </w:p>
        </w:tc>
        <w:tc>
          <w:tcPr>
            <w:tcW w:w="3528" w:type="dxa"/>
            <w:gridSpan w:val="2"/>
            <w:tcBorders>
              <w:left w:val="nil"/>
              <w:bottom w:val="nil"/>
              <w:right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покупка из собственных средств</w:t>
            </w:r>
          </w:p>
        </w:tc>
        <w:tc>
          <w:tcPr>
            <w:tcW w:w="5178" w:type="dxa"/>
            <w:tcBorders>
              <w:left w:val="nil"/>
              <w:bottom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покупка в кредит</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26" w:type="dxa"/>
            <w:gridSpan w:val="4"/>
            <w:tcBorders>
              <w:top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приватизация</w:t>
            </w:r>
            <w:proofErr w:type="gramStart"/>
            <w:r w:rsidRPr="003A159B">
              <w:rPr>
                <w:rFonts w:ascii="Times New Roman" w:eastAsia="Times New Roman" w:hAnsi="Times New Roman" w:cs="Times New Roman"/>
                <w:lang w:eastAsia="ru-RU"/>
              </w:rPr>
              <w:t xml:space="preserve">                   И</w:t>
            </w:r>
            <w:proofErr w:type="gramEnd"/>
            <w:r w:rsidRPr="003A159B">
              <w:rPr>
                <w:rFonts w:ascii="Times New Roman" w:eastAsia="Times New Roman" w:hAnsi="Times New Roman" w:cs="Times New Roman"/>
                <w:lang w:eastAsia="ru-RU"/>
              </w:rPr>
              <w:t xml:space="preserve">ное:        </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26" w:type="dxa"/>
            <w:gridSpan w:val="4"/>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Рыночная стоимость</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148" w:type="dxa"/>
            <w:gridSpan w:val="3"/>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w:t>
            </w:r>
            <w:proofErr w:type="gramStart"/>
            <w:r w:rsidRPr="003A159B">
              <w:rPr>
                <w:rFonts w:ascii="Times New Roman" w:eastAsia="Times New Roman" w:hAnsi="Times New Roman" w:cs="Times New Roman"/>
                <w:lang w:eastAsia="ru-RU"/>
              </w:rPr>
              <w:t>отметьте если находится</w:t>
            </w:r>
            <w:proofErr w:type="gramEnd"/>
            <w:r w:rsidRPr="003A159B">
              <w:rPr>
                <w:rFonts w:ascii="Times New Roman" w:eastAsia="Times New Roman" w:hAnsi="Times New Roman" w:cs="Times New Roman"/>
                <w:lang w:eastAsia="ru-RU"/>
              </w:rPr>
              <w:t xml:space="preserve"> в залоге</w:t>
            </w:r>
          </w:p>
        </w:tc>
        <w:tc>
          <w:tcPr>
            <w:tcW w:w="5178" w:type="dxa"/>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предполагается в качестве объекта залога</w:t>
            </w:r>
          </w:p>
        </w:tc>
      </w:tr>
    </w:tbl>
    <w:p w:rsidR="003A159B" w:rsidRPr="003A159B" w:rsidRDefault="003A159B" w:rsidP="003A159B">
      <w:pPr>
        <w:numPr>
          <w:ilvl w:val="0"/>
          <w:numId w:val="1"/>
        </w:numPr>
        <w:spacing w:after="0" w:line="240" w:lineRule="auto"/>
        <w:jc w:val="center"/>
        <w:rPr>
          <w:rFonts w:ascii="Times New Roman" w:eastAsia="Times New Roman" w:hAnsi="Times New Roman" w:cs="Times New Roman"/>
          <w:b/>
          <w:i/>
          <w:lang w:eastAsia="ru-RU"/>
        </w:rPr>
      </w:pPr>
      <w:r w:rsidRPr="003A159B">
        <w:rPr>
          <w:rFonts w:ascii="Times New Roman" w:eastAsia="Times New Roman" w:hAnsi="Times New Roman" w:cs="Times New Roman"/>
          <w:b/>
          <w:i/>
          <w:lang w:eastAsia="ru-RU"/>
        </w:rPr>
        <w:t xml:space="preserve">ИНФОРМАЦИЯ О </w:t>
      </w:r>
      <w:proofErr w:type="gramStart"/>
      <w:r w:rsidRPr="003A159B">
        <w:rPr>
          <w:rFonts w:ascii="Times New Roman" w:eastAsia="Times New Roman" w:hAnsi="Times New Roman" w:cs="Times New Roman"/>
          <w:b/>
          <w:i/>
          <w:lang w:eastAsia="ru-RU"/>
        </w:rPr>
        <w:t>НАЛИЧИИ</w:t>
      </w:r>
      <w:proofErr w:type="gramEnd"/>
      <w:r w:rsidRPr="003A159B">
        <w:rPr>
          <w:rFonts w:ascii="Times New Roman" w:eastAsia="Times New Roman" w:hAnsi="Times New Roman" w:cs="Times New Roman"/>
          <w:b/>
          <w:i/>
          <w:lang w:eastAsia="ru-RU"/>
        </w:rPr>
        <w:t xml:space="preserve"> ОБЯЗАТЕЛЬСТВ</w:t>
      </w:r>
    </w:p>
    <w:tbl>
      <w:tblPr>
        <w:tblW w:w="10326" w:type="dxa"/>
        <w:tblInd w:w="-318" w:type="dxa"/>
        <w:tblLayout w:type="fixed"/>
        <w:tblLook w:val="0000"/>
      </w:tblPr>
      <w:tblGrid>
        <w:gridCol w:w="1866"/>
        <w:gridCol w:w="3150"/>
        <w:gridCol w:w="132"/>
        <w:gridCol w:w="5178"/>
      </w:tblGrid>
      <w:tr w:rsidR="003A159B" w:rsidRPr="003A159B" w:rsidTr="00AA1B47">
        <w:trPr>
          <w:trHeight w:val="284"/>
        </w:trPr>
        <w:tc>
          <w:tcPr>
            <w:tcW w:w="1032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Кредиты</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26" w:type="dxa"/>
            <w:gridSpan w:val="4"/>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Имеете ли вы на момент заполнения анкеты непогашенные кредиты</w:t>
            </w:r>
            <w:proofErr w:type="gramStart"/>
            <w:r w:rsidRPr="003A159B">
              <w:rPr>
                <w:rFonts w:ascii="Times New Roman" w:eastAsia="Times New Roman" w:hAnsi="Times New Roman" w:cs="Times New Roman"/>
                <w:lang w:eastAsia="ru-RU"/>
              </w:rPr>
              <w:t xml:space="preserve">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Д</w:t>
            </w:r>
            <w:proofErr w:type="gramEnd"/>
            <w:r w:rsidRPr="003A159B">
              <w:rPr>
                <w:rFonts w:ascii="Times New Roman" w:eastAsia="Times New Roman" w:hAnsi="Times New Roman" w:cs="Times New Roman"/>
                <w:lang w:eastAsia="ru-RU"/>
              </w:rPr>
              <w:t xml:space="preserve">а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Нет</w:t>
            </w:r>
          </w:p>
        </w:tc>
      </w:tr>
      <w:tr w:rsidR="003A159B" w:rsidRPr="003A159B" w:rsidTr="00AA1B47">
        <w:trPr>
          <w:cantSplit/>
          <w:trHeight w:val="284"/>
        </w:trPr>
        <w:tc>
          <w:tcPr>
            <w:tcW w:w="10326" w:type="dxa"/>
            <w:gridSpan w:val="4"/>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1. Наименование банка</w:t>
            </w:r>
          </w:p>
        </w:tc>
      </w:tr>
      <w:tr w:rsidR="003A159B" w:rsidRPr="003A159B" w:rsidTr="00AA1B47">
        <w:trPr>
          <w:cantSplit/>
          <w:trHeight w:val="284"/>
        </w:trPr>
        <w:tc>
          <w:tcPr>
            <w:tcW w:w="5016"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Сумма и валюта кредита</w:t>
            </w: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Дата выдачи кредита</w:t>
            </w:r>
          </w:p>
        </w:tc>
      </w:tr>
      <w:tr w:rsidR="003A159B" w:rsidRPr="003A159B" w:rsidTr="00AA1B47">
        <w:trPr>
          <w:cantSplit/>
          <w:trHeight w:val="284"/>
        </w:trPr>
        <w:tc>
          <w:tcPr>
            <w:tcW w:w="5016"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Остаток задолженности</w:t>
            </w: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Дата окончания кредитного договора</w:t>
            </w:r>
          </w:p>
        </w:tc>
      </w:tr>
      <w:tr w:rsidR="003A159B" w:rsidRPr="003A159B" w:rsidTr="00AA1B47">
        <w:trPr>
          <w:cantSplit/>
          <w:trHeight w:val="284"/>
        </w:trPr>
        <w:tc>
          <w:tcPr>
            <w:tcW w:w="10326" w:type="dxa"/>
            <w:gridSpan w:val="4"/>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2. Наименование банка</w:t>
            </w:r>
          </w:p>
        </w:tc>
      </w:tr>
      <w:tr w:rsidR="003A159B" w:rsidRPr="003A159B" w:rsidTr="00AA1B47">
        <w:trPr>
          <w:cantSplit/>
          <w:trHeight w:val="284"/>
        </w:trPr>
        <w:tc>
          <w:tcPr>
            <w:tcW w:w="5016"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Сумма и валюта кредита</w:t>
            </w: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Дата выдачи кредита</w:t>
            </w:r>
          </w:p>
        </w:tc>
      </w:tr>
      <w:tr w:rsidR="003A159B" w:rsidRPr="003A159B" w:rsidTr="00AA1B47">
        <w:trPr>
          <w:cantSplit/>
          <w:trHeight w:val="284"/>
        </w:trPr>
        <w:tc>
          <w:tcPr>
            <w:tcW w:w="5016"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Остаток задолженности</w:t>
            </w: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Дата окончания кредитного договора</w:t>
            </w:r>
          </w:p>
        </w:tc>
      </w:tr>
      <w:tr w:rsidR="003A159B" w:rsidRPr="003A159B" w:rsidTr="00AA1B47">
        <w:trPr>
          <w:cantSplit/>
          <w:trHeight w:val="284"/>
        </w:trPr>
        <w:tc>
          <w:tcPr>
            <w:tcW w:w="103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Имеете ли вы на момент заполнения анкеты непогашенные кредиты,  предоставленные в соответствии с Федеральным </w:t>
            </w:r>
            <w:hyperlink r:id="rId15" w:history="1">
              <w:r w:rsidRPr="003A159B">
                <w:rPr>
                  <w:rFonts w:ascii="Times New Roman" w:eastAsia="Times New Roman" w:hAnsi="Times New Roman" w:cs="Times New Roman"/>
                  <w:lang w:eastAsia="ru-RU"/>
                </w:rPr>
                <w:t>законом</w:t>
              </w:r>
            </w:hyperlink>
            <w:r w:rsidRPr="003A159B">
              <w:rPr>
                <w:rFonts w:ascii="Times New Roman" w:eastAsia="Times New Roman" w:hAnsi="Times New Roman" w:cs="Times New Roman"/>
                <w:lang w:eastAsia="ru-RU"/>
              </w:rPr>
              <w:t xml:space="preserve"> "О </w:t>
            </w:r>
            <w:proofErr w:type="spellStart"/>
            <w:r w:rsidRPr="003A159B">
              <w:rPr>
                <w:rFonts w:ascii="Times New Roman" w:eastAsia="Times New Roman" w:hAnsi="Times New Roman" w:cs="Times New Roman"/>
                <w:lang w:eastAsia="ru-RU"/>
              </w:rPr>
              <w:t>накопительно-ипотечной</w:t>
            </w:r>
            <w:proofErr w:type="spellEnd"/>
            <w:r w:rsidRPr="003A159B">
              <w:rPr>
                <w:rFonts w:ascii="Times New Roman" w:eastAsia="Times New Roman" w:hAnsi="Times New Roman" w:cs="Times New Roman"/>
                <w:lang w:eastAsia="ru-RU"/>
              </w:rPr>
              <w:t xml:space="preserve"> системе жилищного обеспечения военнослужащих".                                                                                                   </w:t>
            </w:r>
          </w:p>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Да</w:t>
            </w:r>
            <w:proofErr w:type="gramStart"/>
            <w:r w:rsidRPr="003A159B">
              <w:rPr>
                <w:rFonts w:ascii="Times New Roman" w:eastAsia="Times New Roman" w:hAnsi="Times New Roman" w:cs="Times New Roman"/>
                <w:lang w:eastAsia="ru-RU"/>
              </w:rPr>
              <w:t xml:space="preserve">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Н</w:t>
            </w:r>
            <w:proofErr w:type="gramEnd"/>
            <w:r w:rsidRPr="003A159B">
              <w:rPr>
                <w:rFonts w:ascii="Times New Roman" w:eastAsia="Times New Roman" w:hAnsi="Times New Roman" w:cs="Times New Roman"/>
                <w:lang w:eastAsia="ru-RU"/>
              </w:rPr>
              <w:t>ет</w:t>
            </w:r>
          </w:p>
        </w:tc>
      </w:tr>
      <w:tr w:rsidR="003A159B" w:rsidRPr="003A159B" w:rsidTr="00AA1B47">
        <w:trPr>
          <w:cantSplit/>
          <w:trHeight w:val="284"/>
        </w:trPr>
        <w:tc>
          <w:tcPr>
            <w:tcW w:w="10326" w:type="dxa"/>
            <w:gridSpan w:val="4"/>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1. Наименование банка</w:t>
            </w:r>
          </w:p>
        </w:tc>
      </w:tr>
      <w:tr w:rsidR="003A159B" w:rsidRPr="003A159B" w:rsidTr="00AA1B47">
        <w:trPr>
          <w:cantSplit/>
          <w:trHeight w:val="284"/>
        </w:trPr>
        <w:tc>
          <w:tcPr>
            <w:tcW w:w="5016"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Сумма и валюта кредита</w:t>
            </w: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Дата выдачи кредита</w:t>
            </w:r>
          </w:p>
        </w:tc>
      </w:tr>
      <w:tr w:rsidR="003A159B" w:rsidRPr="003A159B" w:rsidTr="00AA1B47">
        <w:trPr>
          <w:cantSplit/>
          <w:trHeight w:val="284"/>
        </w:trPr>
        <w:tc>
          <w:tcPr>
            <w:tcW w:w="5016"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Остаток задолженности</w:t>
            </w: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Дата окончания кредитного договора</w:t>
            </w:r>
          </w:p>
        </w:tc>
      </w:tr>
      <w:tr w:rsidR="003A159B" w:rsidRPr="003A159B" w:rsidTr="00AA1B47">
        <w:trPr>
          <w:cantSplit/>
          <w:trHeight w:val="284"/>
        </w:trPr>
        <w:tc>
          <w:tcPr>
            <w:tcW w:w="5016"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lastRenderedPageBreak/>
              <w:t>Сумма ежемесячного платежа</w:t>
            </w: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p>
        </w:tc>
      </w:tr>
      <w:tr w:rsidR="003A159B" w:rsidRPr="003A159B" w:rsidTr="00AA1B47">
        <w:trPr>
          <w:cantSplit/>
          <w:trHeight w:val="284"/>
        </w:trPr>
        <w:tc>
          <w:tcPr>
            <w:tcW w:w="103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Имеете ли вы на момент заполнения анкеты непогашенные кредиты, полученные </w:t>
            </w:r>
            <w:proofErr w:type="gramStart"/>
            <w:r w:rsidRPr="003A159B">
              <w:rPr>
                <w:rFonts w:ascii="Times New Roman" w:eastAsia="Times New Roman" w:hAnsi="Times New Roman" w:cs="Times New Roman"/>
                <w:lang w:eastAsia="ru-RU"/>
              </w:rPr>
              <w:t>под</w:t>
            </w:r>
            <w:proofErr w:type="gramEnd"/>
            <w:r w:rsidRPr="003A159B">
              <w:rPr>
                <w:rFonts w:ascii="Times New Roman" w:eastAsia="Times New Roman" w:hAnsi="Times New Roman" w:cs="Times New Roman"/>
                <w:lang w:eastAsia="ru-RU"/>
              </w:rPr>
              <w:t xml:space="preserve">  </w:t>
            </w:r>
            <w:proofErr w:type="gramStart"/>
            <w:r w:rsidRPr="003A159B">
              <w:rPr>
                <w:rFonts w:ascii="Times New Roman" w:eastAsia="Times New Roman" w:hAnsi="Times New Roman" w:cs="Times New Roman"/>
                <w:lang w:eastAsia="ru-RU"/>
              </w:rPr>
              <w:t>ИПРА</w:t>
            </w:r>
            <w:proofErr w:type="gramEnd"/>
            <w:r w:rsidRPr="003A159B">
              <w:rPr>
                <w:rFonts w:ascii="Times New Roman" w:eastAsia="Times New Roman" w:hAnsi="Times New Roman" w:cs="Times New Roman"/>
                <w:lang w:eastAsia="ru-RU"/>
              </w:rPr>
              <w:t xml:space="preserve"> (Индивидуальная программа реабилитации или </w:t>
            </w:r>
            <w:proofErr w:type="spellStart"/>
            <w:r w:rsidRPr="003A159B">
              <w:rPr>
                <w:rFonts w:ascii="Times New Roman" w:eastAsia="Times New Roman" w:hAnsi="Times New Roman" w:cs="Times New Roman"/>
                <w:lang w:eastAsia="ru-RU"/>
              </w:rPr>
              <w:t>абилитации</w:t>
            </w:r>
            <w:proofErr w:type="spellEnd"/>
            <w:r w:rsidRPr="003A159B">
              <w:rPr>
                <w:rFonts w:ascii="Times New Roman" w:eastAsia="Times New Roman" w:hAnsi="Times New Roman" w:cs="Times New Roman"/>
                <w:lang w:eastAsia="ru-RU"/>
              </w:rPr>
              <w:t xml:space="preserve"> инвалида)                                                                                                         </w:t>
            </w:r>
          </w:p>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Да</w:t>
            </w:r>
            <w:proofErr w:type="gramStart"/>
            <w:r w:rsidRPr="003A159B">
              <w:rPr>
                <w:rFonts w:ascii="Times New Roman" w:eastAsia="Times New Roman" w:hAnsi="Times New Roman" w:cs="Times New Roman"/>
                <w:lang w:eastAsia="ru-RU"/>
              </w:rPr>
              <w:t xml:space="preserve">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Н</w:t>
            </w:r>
            <w:proofErr w:type="gramEnd"/>
            <w:r w:rsidRPr="003A159B">
              <w:rPr>
                <w:rFonts w:ascii="Times New Roman" w:eastAsia="Times New Roman" w:hAnsi="Times New Roman" w:cs="Times New Roman"/>
                <w:lang w:eastAsia="ru-RU"/>
              </w:rPr>
              <w:t>ет</w:t>
            </w:r>
          </w:p>
        </w:tc>
      </w:tr>
      <w:tr w:rsidR="003A159B" w:rsidRPr="003A159B" w:rsidTr="00AA1B47">
        <w:trPr>
          <w:cantSplit/>
          <w:trHeight w:val="284"/>
        </w:trPr>
        <w:tc>
          <w:tcPr>
            <w:tcW w:w="10326" w:type="dxa"/>
            <w:gridSpan w:val="4"/>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1. Наименование банка</w:t>
            </w:r>
          </w:p>
        </w:tc>
      </w:tr>
      <w:tr w:rsidR="003A159B" w:rsidRPr="003A159B" w:rsidTr="00AA1B47">
        <w:trPr>
          <w:cantSplit/>
          <w:trHeight w:val="284"/>
        </w:trPr>
        <w:tc>
          <w:tcPr>
            <w:tcW w:w="5016"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Сумма и валюта кредита</w:t>
            </w: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Дата выдачи кредита</w:t>
            </w:r>
          </w:p>
        </w:tc>
      </w:tr>
      <w:tr w:rsidR="003A159B" w:rsidRPr="003A159B" w:rsidTr="00AA1B47">
        <w:trPr>
          <w:cantSplit/>
          <w:trHeight w:val="284"/>
        </w:trPr>
        <w:tc>
          <w:tcPr>
            <w:tcW w:w="5016"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Остаток задолженности</w:t>
            </w: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Дата окончания кредитного договора</w:t>
            </w:r>
          </w:p>
        </w:tc>
      </w:tr>
      <w:tr w:rsidR="003A159B" w:rsidRPr="003A159B" w:rsidTr="00AA1B47">
        <w:trPr>
          <w:cantSplit/>
          <w:trHeight w:val="284"/>
        </w:trPr>
        <w:tc>
          <w:tcPr>
            <w:tcW w:w="5016"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Сумма ежемесячного платежа</w:t>
            </w: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p>
        </w:tc>
      </w:tr>
      <w:tr w:rsidR="003A159B" w:rsidRPr="003A159B" w:rsidTr="00AA1B47">
        <w:trPr>
          <w:trHeight w:val="284"/>
        </w:trPr>
        <w:tc>
          <w:tcPr>
            <w:tcW w:w="1032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Поручительства</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26" w:type="dxa"/>
            <w:gridSpan w:val="4"/>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Имеете ли вы на момент заполнения анкеты поручительства по кредитам</w:t>
            </w:r>
            <w:proofErr w:type="gramStart"/>
            <w:r w:rsidRPr="003A159B">
              <w:rPr>
                <w:rFonts w:ascii="Times New Roman" w:eastAsia="Times New Roman" w:hAnsi="Times New Roman" w:cs="Times New Roman"/>
                <w:lang w:eastAsia="ru-RU"/>
              </w:rPr>
              <w:t xml:space="preserve">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Д</w:t>
            </w:r>
            <w:proofErr w:type="gramEnd"/>
            <w:r w:rsidRPr="003A159B">
              <w:rPr>
                <w:rFonts w:ascii="Times New Roman" w:eastAsia="Times New Roman" w:hAnsi="Times New Roman" w:cs="Times New Roman"/>
                <w:lang w:eastAsia="ru-RU"/>
              </w:rPr>
              <w:t xml:space="preserve">а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Нет</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866" w:type="dxa"/>
            <w:tcBorders>
              <w:right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Нет</w:t>
            </w:r>
          </w:p>
        </w:tc>
        <w:tc>
          <w:tcPr>
            <w:tcW w:w="3282" w:type="dxa"/>
            <w:gridSpan w:val="2"/>
            <w:tcBorders>
              <w:left w:val="nil"/>
              <w:right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за физическое лицо</w:t>
            </w:r>
          </w:p>
        </w:tc>
        <w:tc>
          <w:tcPr>
            <w:tcW w:w="5178" w:type="dxa"/>
            <w:tcBorders>
              <w:left w:val="nil"/>
            </w:tcBorders>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 за юридическое лицо</w:t>
            </w:r>
          </w:p>
        </w:tc>
      </w:tr>
      <w:tr w:rsidR="003A159B" w:rsidRPr="003A159B" w:rsidTr="00AA1B47">
        <w:trPr>
          <w:cantSplit/>
          <w:trHeight w:val="284"/>
        </w:trPr>
        <w:tc>
          <w:tcPr>
            <w:tcW w:w="10326" w:type="dxa"/>
            <w:gridSpan w:val="4"/>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1.Наименование банка</w:t>
            </w:r>
          </w:p>
        </w:tc>
      </w:tr>
      <w:tr w:rsidR="003A159B" w:rsidRPr="003A159B" w:rsidTr="00AA1B47">
        <w:trPr>
          <w:cantSplit/>
          <w:trHeight w:val="284"/>
        </w:trPr>
        <w:tc>
          <w:tcPr>
            <w:tcW w:w="5016"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Сумма и валюта кредита</w:t>
            </w: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Дата прекращения обязательств</w:t>
            </w:r>
          </w:p>
        </w:tc>
      </w:tr>
      <w:tr w:rsidR="003A159B" w:rsidRPr="003A159B" w:rsidTr="00AA1B47">
        <w:trPr>
          <w:cantSplit/>
          <w:trHeight w:val="284"/>
        </w:trPr>
        <w:tc>
          <w:tcPr>
            <w:tcW w:w="10326" w:type="dxa"/>
            <w:gridSpan w:val="4"/>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2. Наименование банка</w:t>
            </w:r>
          </w:p>
        </w:tc>
      </w:tr>
      <w:tr w:rsidR="003A159B" w:rsidRPr="003A159B" w:rsidTr="00AA1B47">
        <w:trPr>
          <w:cantSplit/>
          <w:trHeight w:val="284"/>
        </w:trPr>
        <w:tc>
          <w:tcPr>
            <w:tcW w:w="5016"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Сумма и валюта кредита</w:t>
            </w: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Дата прекращения обязательств</w:t>
            </w:r>
          </w:p>
        </w:tc>
      </w:tr>
      <w:tr w:rsidR="003A159B" w:rsidRPr="003A159B" w:rsidTr="00AA1B47">
        <w:trPr>
          <w:trHeight w:val="284"/>
        </w:trPr>
        <w:tc>
          <w:tcPr>
            <w:tcW w:w="1032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Вклады</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26" w:type="dxa"/>
            <w:gridSpan w:val="4"/>
          </w:tcPr>
          <w:p w:rsidR="003A159B" w:rsidRPr="003A159B" w:rsidRDefault="003A159B" w:rsidP="003A159B">
            <w:pPr>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1. Имеете ли вы на момент заполнения анкеты вклады в банках</w:t>
            </w:r>
            <w:proofErr w:type="gramStart"/>
            <w:r w:rsidRPr="003A159B">
              <w:rPr>
                <w:rFonts w:ascii="Times New Roman" w:eastAsia="Times New Roman" w:hAnsi="Times New Roman" w:cs="Times New Roman"/>
                <w:lang w:eastAsia="ru-RU"/>
              </w:rPr>
              <w:t xml:space="preserve">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Д</w:t>
            </w:r>
            <w:proofErr w:type="gramEnd"/>
            <w:r w:rsidRPr="003A159B">
              <w:rPr>
                <w:rFonts w:ascii="Times New Roman" w:eastAsia="Times New Roman" w:hAnsi="Times New Roman" w:cs="Times New Roman"/>
                <w:lang w:eastAsia="ru-RU"/>
              </w:rPr>
              <w:t xml:space="preserve">а       </w:t>
            </w:r>
            <w:r w:rsidRPr="003A159B">
              <w:rPr>
                <w:rFonts w:ascii="Times New Roman" w:eastAsia="Times New Roman" w:hAnsi="Times New Roman" w:cs="Times New Roman"/>
                <w:lang w:eastAsia="ru-RU"/>
              </w:rPr>
              <w:sym w:font="Wingdings 2" w:char="F0A3"/>
            </w:r>
            <w:r w:rsidRPr="003A159B">
              <w:rPr>
                <w:rFonts w:ascii="Times New Roman" w:eastAsia="Times New Roman" w:hAnsi="Times New Roman" w:cs="Times New Roman"/>
                <w:lang w:eastAsia="ru-RU"/>
              </w:rPr>
              <w:t xml:space="preserve"> Нет</w:t>
            </w:r>
          </w:p>
        </w:tc>
      </w:tr>
      <w:tr w:rsidR="003A159B" w:rsidRPr="003A159B" w:rsidTr="00AA1B47">
        <w:trPr>
          <w:cantSplit/>
          <w:trHeight w:val="284"/>
        </w:trPr>
        <w:tc>
          <w:tcPr>
            <w:tcW w:w="10326" w:type="dxa"/>
            <w:gridSpan w:val="4"/>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1. Наименование банка</w:t>
            </w:r>
          </w:p>
        </w:tc>
      </w:tr>
      <w:tr w:rsidR="003A159B" w:rsidRPr="003A159B" w:rsidTr="00AA1B47">
        <w:trPr>
          <w:cantSplit/>
          <w:trHeight w:val="284"/>
        </w:trPr>
        <w:tc>
          <w:tcPr>
            <w:tcW w:w="10326" w:type="dxa"/>
            <w:gridSpan w:val="4"/>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Сумма и валюта вклада</w:t>
            </w:r>
          </w:p>
        </w:tc>
      </w:tr>
      <w:tr w:rsidR="003A159B" w:rsidRPr="003A159B" w:rsidTr="00AA1B47">
        <w:trPr>
          <w:cantSplit/>
          <w:trHeight w:val="284"/>
        </w:trPr>
        <w:tc>
          <w:tcPr>
            <w:tcW w:w="10326" w:type="dxa"/>
            <w:gridSpan w:val="4"/>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2. Наименование банка</w:t>
            </w:r>
          </w:p>
        </w:tc>
      </w:tr>
      <w:tr w:rsidR="003A159B" w:rsidRPr="003A159B" w:rsidTr="00AA1B47">
        <w:trPr>
          <w:cantSplit/>
          <w:trHeight w:val="284"/>
        </w:trPr>
        <w:tc>
          <w:tcPr>
            <w:tcW w:w="10326" w:type="dxa"/>
            <w:gridSpan w:val="4"/>
            <w:tcBorders>
              <w:top w:val="single" w:sz="4" w:space="0" w:color="auto"/>
              <w:left w:val="single" w:sz="4" w:space="0" w:color="auto"/>
              <w:bottom w:val="single" w:sz="4" w:space="0" w:color="auto"/>
              <w:right w:val="single" w:sz="4" w:space="0" w:color="auto"/>
            </w:tcBorders>
            <w:vAlign w:val="center"/>
          </w:tcPr>
          <w:p w:rsidR="003A159B" w:rsidRPr="003A159B" w:rsidRDefault="003A159B" w:rsidP="003A159B">
            <w:pPr>
              <w:widowControl w:val="0"/>
              <w:tabs>
                <w:tab w:val="left" w:pos="960"/>
              </w:tabs>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Сумма и валюта вклада</w:t>
            </w:r>
          </w:p>
        </w:tc>
      </w:tr>
    </w:tbl>
    <w:p w:rsidR="003A159B" w:rsidRPr="003A159B" w:rsidRDefault="003A159B" w:rsidP="003A159B">
      <w:pPr>
        <w:rPr>
          <w:rFonts w:ascii="Times New Roman" w:eastAsia="Times New Roman" w:hAnsi="Times New Roman" w:cs="Times New Roman"/>
          <w:i/>
          <w:lang w:eastAsia="ru-RU"/>
        </w:rPr>
      </w:pPr>
      <w:r w:rsidRPr="003A159B">
        <w:rPr>
          <w:rFonts w:ascii="Times New Roman" w:eastAsia="Times New Roman" w:hAnsi="Times New Roman" w:cs="Times New Roman"/>
          <w:b/>
          <w:i/>
          <w:lang w:eastAsia="ru-RU"/>
        </w:rPr>
        <w:t xml:space="preserve">6. СВЕДЕНИЯ О </w:t>
      </w:r>
      <w:proofErr w:type="gramStart"/>
      <w:r w:rsidRPr="003A159B">
        <w:rPr>
          <w:rFonts w:ascii="Times New Roman" w:eastAsia="Times New Roman" w:hAnsi="Times New Roman" w:cs="Times New Roman"/>
          <w:b/>
          <w:i/>
          <w:lang w:eastAsia="ru-RU"/>
        </w:rPr>
        <w:t>ЛИЦАХ</w:t>
      </w:r>
      <w:proofErr w:type="gramEnd"/>
      <w:r w:rsidRPr="003A159B">
        <w:rPr>
          <w:rFonts w:ascii="Times New Roman" w:eastAsia="Times New Roman" w:hAnsi="Times New Roman" w:cs="Times New Roman"/>
          <w:b/>
          <w:i/>
          <w:lang w:eastAsia="ru-RU"/>
        </w:rPr>
        <w:t>, ГОТОВЫХ  ДАТЬ ПОРУЧИТЕЛЬСТВО</w:t>
      </w:r>
    </w:p>
    <w:tbl>
      <w:tblPr>
        <w:tblW w:w="10326" w:type="dxa"/>
        <w:tblInd w:w="-318" w:type="dxa"/>
        <w:tblLayout w:type="fixed"/>
        <w:tblLook w:val="0000"/>
      </w:tblPr>
      <w:tblGrid>
        <w:gridCol w:w="3162"/>
        <w:gridCol w:w="2304"/>
        <w:gridCol w:w="2304"/>
        <w:gridCol w:w="2556"/>
      </w:tblGrid>
      <w:tr w:rsidR="003A159B" w:rsidRPr="003A159B" w:rsidTr="00AA1B47">
        <w:trPr>
          <w:trHeight w:val="284"/>
        </w:trPr>
        <w:tc>
          <w:tcPr>
            <w:tcW w:w="1032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3A159B" w:rsidRPr="003A159B" w:rsidRDefault="003A159B" w:rsidP="003A159B">
            <w:pPr>
              <w:widowControl w:val="0"/>
              <w:spacing w:after="0" w:line="240" w:lineRule="auto"/>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Информация о </w:t>
            </w:r>
            <w:proofErr w:type="gramStart"/>
            <w:r w:rsidRPr="003A159B">
              <w:rPr>
                <w:rFonts w:ascii="Times New Roman" w:eastAsia="Times New Roman" w:hAnsi="Times New Roman" w:cs="Times New Roman"/>
                <w:lang w:eastAsia="ru-RU"/>
              </w:rPr>
              <w:t>поручителях</w:t>
            </w:r>
            <w:proofErr w:type="gramEnd"/>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2" w:type="dxa"/>
            <w:vAlign w:val="center"/>
          </w:tcPr>
          <w:p w:rsidR="003A159B" w:rsidRPr="003A159B" w:rsidRDefault="003A159B" w:rsidP="003A159B">
            <w:pPr>
              <w:spacing w:before="240" w:after="60" w:line="240" w:lineRule="auto"/>
              <w:ind w:left="1296" w:hanging="1296"/>
              <w:outlineLvl w:val="6"/>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Фамилия Имя Отчество</w:t>
            </w:r>
          </w:p>
        </w:tc>
        <w:tc>
          <w:tcPr>
            <w:tcW w:w="2304" w:type="dxa"/>
            <w:vAlign w:val="center"/>
          </w:tcPr>
          <w:p w:rsidR="003A159B" w:rsidRPr="003A159B" w:rsidRDefault="003A159B" w:rsidP="003A159B">
            <w:pPr>
              <w:spacing w:after="0" w:line="240" w:lineRule="auto"/>
              <w:jc w:val="center"/>
              <w:rPr>
                <w:rFonts w:ascii="Times New Roman" w:eastAsia="Times New Roman" w:hAnsi="Times New Roman" w:cs="Times New Roman"/>
                <w:bCs/>
                <w:lang w:eastAsia="ru-RU"/>
              </w:rPr>
            </w:pPr>
            <w:r w:rsidRPr="003A159B">
              <w:rPr>
                <w:rFonts w:ascii="Times New Roman" w:eastAsia="Times New Roman" w:hAnsi="Times New Roman" w:cs="Times New Roman"/>
                <w:bCs/>
                <w:lang w:eastAsia="ru-RU"/>
              </w:rPr>
              <w:t>Наименование</w:t>
            </w:r>
          </w:p>
          <w:p w:rsidR="003A159B" w:rsidRPr="003A159B" w:rsidRDefault="003A159B" w:rsidP="003A159B">
            <w:pPr>
              <w:spacing w:after="0" w:line="240" w:lineRule="auto"/>
              <w:jc w:val="center"/>
              <w:rPr>
                <w:rFonts w:ascii="Times New Roman" w:eastAsia="Times New Roman" w:hAnsi="Times New Roman" w:cs="Times New Roman"/>
                <w:bCs/>
                <w:lang w:eastAsia="ru-RU"/>
              </w:rPr>
            </w:pPr>
            <w:r w:rsidRPr="003A159B">
              <w:rPr>
                <w:rFonts w:ascii="Times New Roman" w:eastAsia="Times New Roman" w:hAnsi="Times New Roman" w:cs="Times New Roman"/>
                <w:bCs/>
                <w:lang w:eastAsia="ru-RU"/>
              </w:rPr>
              <w:t xml:space="preserve">организации </w:t>
            </w:r>
          </w:p>
        </w:tc>
        <w:tc>
          <w:tcPr>
            <w:tcW w:w="2304" w:type="dxa"/>
            <w:vAlign w:val="center"/>
          </w:tcPr>
          <w:p w:rsidR="003A159B" w:rsidRPr="003A159B" w:rsidRDefault="003A159B" w:rsidP="003A159B">
            <w:pPr>
              <w:spacing w:after="0" w:line="240" w:lineRule="auto"/>
              <w:jc w:val="center"/>
              <w:rPr>
                <w:rFonts w:ascii="Times New Roman" w:eastAsia="Times New Roman" w:hAnsi="Times New Roman" w:cs="Times New Roman"/>
                <w:bCs/>
                <w:lang w:eastAsia="ru-RU"/>
              </w:rPr>
            </w:pPr>
            <w:r w:rsidRPr="003A159B">
              <w:rPr>
                <w:rFonts w:ascii="Times New Roman" w:eastAsia="Times New Roman" w:hAnsi="Times New Roman" w:cs="Times New Roman"/>
                <w:bCs/>
                <w:lang w:eastAsia="ru-RU"/>
              </w:rPr>
              <w:t>Должность</w:t>
            </w:r>
          </w:p>
        </w:tc>
        <w:tc>
          <w:tcPr>
            <w:tcW w:w="2556" w:type="dxa"/>
            <w:vAlign w:val="center"/>
          </w:tcPr>
          <w:p w:rsidR="003A159B" w:rsidRPr="003A159B" w:rsidRDefault="003A159B" w:rsidP="003A159B">
            <w:pPr>
              <w:spacing w:after="0" w:line="240" w:lineRule="auto"/>
              <w:jc w:val="center"/>
              <w:rPr>
                <w:rFonts w:ascii="Times New Roman" w:eastAsia="Times New Roman" w:hAnsi="Times New Roman" w:cs="Times New Roman"/>
                <w:bCs/>
                <w:lang w:eastAsia="ru-RU"/>
              </w:rPr>
            </w:pPr>
            <w:r w:rsidRPr="003A159B">
              <w:rPr>
                <w:rFonts w:ascii="Times New Roman" w:eastAsia="Times New Roman" w:hAnsi="Times New Roman" w:cs="Times New Roman"/>
                <w:bCs/>
                <w:lang w:eastAsia="ru-RU"/>
              </w:rPr>
              <w:t>Контактные</w:t>
            </w:r>
          </w:p>
          <w:p w:rsidR="003A159B" w:rsidRPr="003A159B" w:rsidRDefault="003A159B" w:rsidP="003A159B">
            <w:pPr>
              <w:spacing w:after="0" w:line="240" w:lineRule="auto"/>
              <w:jc w:val="center"/>
              <w:rPr>
                <w:rFonts w:ascii="Times New Roman" w:eastAsia="Times New Roman" w:hAnsi="Times New Roman" w:cs="Times New Roman"/>
                <w:bCs/>
                <w:lang w:eastAsia="ru-RU"/>
              </w:rPr>
            </w:pPr>
            <w:r w:rsidRPr="003A159B">
              <w:rPr>
                <w:rFonts w:ascii="Times New Roman" w:eastAsia="Times New Roman" w:hAnsi="Times New Roman" w:cs="Times New Roman"/>
                <w:bCs/>
                <w:lang w:eastAsia="ru-RU"/>
              </w:rPr>
              <w:t>Телефоны</w:t>
            </w: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2"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2304" w:type="dxa"/>
          </w:tcPr>
          <w:p w:rsidR="003A159B" w:rsidRPr="003A159B" w:rsidRDefault="003A159B" w:rsidP="003A159B">
            <w:pPr>
              <w:spacing w:after="0" w:line="240" w:lineRule="auto"/>
              <w:rPr>
                <w:rFonts w:ascii="Times New Roman" w:eastAsia="Times New Roman" w:hAnsi="Times New Roman" w:cs="Times New Roman"/>
                <w:bCs/>
                <w:lang w:eastAsia="ru-RU"/>
              </w:rPr>
            </w:pPr>
          </w:p>
        </w:tc>
        <w:tc>
          <w:tcPr>
            <w:tcW w:w="2304" w:type="dxa"/>
          </w:tcPr>
          <w:p w:rsidR="003A159B" w:rsidRPr="003A159B" w:rsidRDefault="003A159B" w:rsidP="003A159B">
            <w:pPr>
              <w:spacing w:after="0" w:line="240" w:lineRule="auto"/>
              <w:rPr>
                <w:rFonts w:ascii="Times New Roman" w:eastAsia="Times New Roman" w:hAnsi="Times New Roman" w:cs="Times New Roman"/>
                <w:bCs/>
                <w:lang w:eastAsia="ru-RU"/>
              </w:rPr>
            </w:pPr>
          </w:p>
        </w:tc>
        <w:tc>
          <w:tcPr>
            <w:tcW w:w="2556" w:type="dxa"/>
          </w:tcPr>
          <w:p w:rsidR="003A159B" w:rsidRPr="003A159B"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2"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2304" w:type="dxa"/>
          </w:tcPr>
          <w:p w:rsidR="003A159B" w:rsidRPr="003A159B" w:rsidRDefault="003A159B" w:rsidP="003A159B">
            <w:pPr>
              <w:spacing w:after="0" w:line="240" w:lineRule="auto"/>
              <w:rPr>
                <w:rFonts w:ascii="Times New Roman" w:eastAsia="Times New Roman" w:hAnsi="Times New Roman" w:cs="Times New Roman"/>
                <w:bCs/>
                <w:lang w:eastAsia="ru-RU"/>
              </w:rPr>
            </w:pPr>
          </w:p>
        </w:tc>
        <w:tc>
          <w:tcPr>
            <w:tcW w:w="2304" w:type="dxa"/>
          </w:tcPr>
          <w:p w:rsidR="003A159B" w:rsidRPr="003A159B" w:rsidRDefault="003A159B" w:rsidP="003A159B">
            <w:pPr>
              <w:spacing w:after="0" w:line="240" w:lineRule="auto"/>
              <w:rPr>
                <w:rFonts w:ascii="Times New Roman" w:eastAsia="Times New Roman" w:hAnsi="Times New Roman" w:cs="Times New Roman"/>
                <w:bCs/>
                <w:lang w:eastAsia="ru-RU"/>
              </w:rPr>
            </w:pPr>
          </w:p>
        </w:tc>
        <w:tc>
          <w:tcPr>
            <w:tcW w:w="2556" w:type="dxa"/>
          </w:tcPr>
          <w:p w:rsidR="003A159B" w:rsidRPr="003A159B" w:rsidRDefault="003A159B" w:rsidP="003A159B">
            <w:pPr>
              <w:spacing w:after="0" w:line="240" w:lineRule="auto"/>
              <w:rPr>
                <w:rFonts w:ascii="Times New Roman" w:eastAsia="Times New Roman" w:hAnsi="Times New Roman" w:cs="Times New Roman"/>
                <w:bCs/>
                <w:lang w:eastAsia="ru-RU"/>
              </w:rPr>
            </w:pPr>
          </w:p>
        </w:tc>
      </w:tr>
      <w:tr w:rsidR="003A159B" w:rsidRPr="003A159B" w:rsidTr="00AA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2" w:type="dxa"/>
          </w:tcPr>
          <w:p w:rsidR="003A159B" w:rsidRPr="003A159B" w:rsidRDefault="003A159B" w:rsidP="003A159B">
            <w:pPr>
              <w:spacing w:after="0" w:line="240" w:lineRule="auto"/>
              <w:rPr>
                <w:rFonts w:ascii="Times New Roman" w:eastAsia="Times New Roman" w:hAnsi="Times New Roman" w:cs="Times New Roman"/>
                <w:lang w:eastAsia="ru-RU"/>
              </w:rPr>
            </w:pPr>
          </w:p>
        </w:tc>
        <w:tc>
          <w:tcPr>
            <w:tcW w:w="2304" w:type="dxa"/>
          </w:tcPr>
          <w:p w:rsidR="003A159B" w:rsidRPr="003A159B" w:rsidRDefault="003A159B" w:rsidP="003A159B">
            <w:pPr>
              <w:spacing w:after="0" w:line="240" w:lineRule="auto"/>
              <w:rPr>
                <w:rFonts w:ascii="Times New Roman" w:eastAsia="Times New Roman" w:hAnsi="Times New Roman" w:cs="Times New Roman"/>
                <w:bCs/>
                <w:lang w:eastAsia="ru-RU"/>
              </w:rPr>
            </w:pPr>
          </w:p>
        </w:tc>
        <w:tc>
          <w:tcPr>
            <w:tcW w:w="2304" w:type="dxa"/>
          </w:tcPr>
          <w:p w:rsidR="003A159B" w:rsidRPr="003A159B" w:rsidRDefault="003A159B" w:rsidP="003A159B">
            <w:pPr>
              <w:spacing w:after="0" w:line="240" w:lineRule="auto"/>
              <w:rPr>
                <w:rFonts w:ascii="Times New Roman" w:eastAsia="Times New Roman" w:hAnsi="Times New Roman" w:cs="Times New Roman"/>
                <w:bCs/>
                <w:lang w:eastAsia="ru-RU"/>
              </w:rPr>
            </w:pPr>
          </w:p>
        </w:tc>
        <w:tc>
          <w:tcPr>
            <w:tcW w:w="2556" w:type="dxa"/>
          </w:tcPr>
          <w:p w:rsidR="003A159B" w:rsidRPr="003A159B" w:rsidRDefault="003A159B" w:rsidP="003A159B">
            <w:pPr>
              <w:spacing w:after="0" w:line="240" w:lineRule="auto"/>
              <w:rPr>
                <w:rFonts w:ascii="Times New Roman" w:eastAsia="Times New Roman" w:hAnsi="Times New Roman" w:cs="Times New Roman"/>
                <w:bCs/>
                <w:lang w:eastAsia="ru-RU"/>
              </w:rPr>
            </w:pPr>
          </w:p>
        </w:tc>
      </w:tr>
    </w:tbl>
    <w:p w:rsidR="003A159B" w:rsidRPr="003A159B" w:rsidRDefault="003A159B" w:rsidP="003A159B">
      <w:pPr>
        <w:spacing w:after="0" w:line="240" w:lineRule="auto"/>
        <w:ind w:left="1008" w:hanging="1008"/>
        <w:outlineLvl w:val="4"/>
        <w:rPr>
          <w:rFonts w:ascii="Times New Roman" w:eastAsia="Times New Roman" w:hAnsi="Times New Roman" w:cs="Times New Roman"/>
          <w:b/>
          <w:bCs/>
          <w:lang w:eastAsia="ru-RU"/>
        </w:rPr>
      </w:pPr>
      <w:r w:rsidRPr="003A159B">
        <w:rPr>
          <w:rFonts w:ascii="Times New Roman" w:eastAsia="Times New Roman" w:hAnsi="Times New Roman" w:cs="Times New Roman"/>
          <w:b/>
          <w:bCs/>
          <w:lang w:eastAsia="ru-RU"/>
        </w:rPr>
        <w:t>ДЕКЛАРАЦИЯ ЗАЕМЩИКА:</w:t>
      </w:r>
    </w:p>
    <w:p w:rsidR="003A159B" w:rsidRPr="003A159B" w:rsidRDefault="003A159B" w:rsidP="003A159B">
      <w:pPr>
        <w:spacing w:after="0" w:line="240" w:lineRule="auto"/>
        <w:ind w:firstLine="360"/>
        <w:jc w:val="both"/>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Заполнив и подписав настоящее Заявление-Анкету, я понимаю и соглашаюсь с тем, что:</w:t>
      </w:r>
    </w:p>
    <w:p w:rsidR="003A159B" w:rsidRPr="003A159B" w:rsidRDefault="003A159B" w:rsidP="003A159B">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в случае принятия отрицательного решения, Банк не обязан возвращать мне настоящее Заявление-Анкету;</w:t>
      </w:r>
    </w:p>
    <w:p w:rsidR="003A159B" w:rsidRPr="003A159B" w:rsidRDefault="003A159B" w:rsidP="003A159B">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я подтверждаю, что сведения, указанные в настоящем Заявлении-Анкете, являются верными и точными на нижеуказанную дату и обязуюсь незамедлительно уведомить Банк в случае изменения указанных сведений;</w:t>
      </w:r>
    </w:p>
    <w:p w:rsidR="003A159B" w:rsidRPr="003A159B" w:rsidRDefault="003A159B" w:rsidP="003A159B">
      <w:pPr>
        <w:widowControl w:val="0"/>
        <w:numPr>
          <w:ilvl w:val="0"/>
          <w:numId w:val="3"/>
        </w:numPr>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любые сведения, содержащиеся в анкете, могут быть в любое время проверены и перепроверены   Банком.</w:t>
      </w:r>
    </w:p>
    <w:p w:rsidR="003A159B" w:rsidRPr="003A159B" w:rsidRDefault="003A159B" w:rsidP="003A159B">
      <w:pPr>
        <w:widowControl w:val="0"/>
        <w:numPr>
          <w:ilvl w:val="0"/>
          <w:numId w:val="3"/>
        </w:numPr>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предоставление о себе ложной и вводящей в заблуждение информации может повлечь за собой отказ в предоставлении Кредита, требование Банка о досрочном возврате Кредита (если он уже представлен), а также гражданскую и уголовную (ст. 176 УК РФ) ответственность.</w:t>
      </w:r>
    </w:p>
    <w:p w:rsidR="003A159B" w:rsidRPr="003A159B" w:rsidRDefault="003A159B" w:rsidP="003A159B">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A159B" w:rsidRPr="003A159B" w:rsidRDefault="003A159B" w:rsidP="003A159B">
      <w:pPr>
        <w:spacing w:after="0" w:line="240" w:lineRule="auto"/>
        <w:ind w:firstLine="142"/>
        <w:jc w:val="both"/>
        <w:rPr>
          <w:rFonts w:ascii="Times New Roman" w:eastAsia="Times New Roman" w:hAnsi="Times New Roman" w:cs="Times New Roman"/>
          <w:bCs/>
          <w:lang w:eastAsia="ru-RU"/>
        </w:rPr>
      </w:pPr>
      <w:r w:rsidRPr="003A159B">
        <w:rPr>
          <w:rFonts w:ascii="Times New Roman" w:eastAsia="Times New Roman" w:hAnsi="Times New Roman" w:cs="Times New Roman"/>
          <w:lang w:eastAsia="ru-RU"/>
        </w:rPr>
        <w:t xml:space="preserve">Настоящим сообщаю, что являюсь /не являюсь </w:t>
      </w:r>
      <w:r w:rsidRPr="003A159B">
        <w:rPr>
          <w:rFonts w:ascii="Times New Roman" w:eastAsia="Times New Roman" w:hAnsi="Times New Roman" w:cs="Times New Roman"/>
          <w:bCs/>
          <w:lang w:eastAsia="ru-RU"/>
        </w:rPr>
        <w:t>иностранным публичным должностным лицом, его супруго</w:t>
      </w:r>
      <w:proofErr w:type="gramStart"/>
      <w:r w:rsidRPr="003A159B">
        <w:rPr>
          <w:rFonts w:ascii="Times New Roman" w:eastAsia="Times New Roman" w:hAnsi="Times New Roman" w:cs="Times New Roman"/>
          <w:bCs/>
          <w:lang w:eastAsia="ru-RU"/>
        </w:rPr>
        <w:t>м(</w:t>
      </w:r>
      <w:proofErr w:type="gramEnd"/>
      <w:r w:rsidRPr="003A159B">
        <w:rPr>
          <w:rFonts w:ascii="Times New Roman" w:eastAsia="Times New Roman" w:hAnsi="Times New Roman" w:cs="Times New Roman"/>
          <w:bCs/>
          <w:lang w:eastAsia="ru-RU"/>
        </w:rPr>
        <w:t>ой), близким родственником или действую /не действую от имени указанных лиц.</w:t>
      </w:r>
    </w:p>
    <w:p w:rsidR="003A159B" w:rsidRPr="003A159B" w:rsidRDefault="003A159B" w:rsidP="003A159B">
      <w:pPr>
        <w:spacing w:after="0" w:line="240" w:lineRule="auto"/>
        <w:jc w:val="both"/>
        <w:rPr>
          <w:rFonts w:ascii="Times New Roman" w:eastAsia="Times New Roman" w:hAnsi="Times New Roman" w:cs="Times New Roman"/>
          <w:lang w:eastAsia="ru-RU"/>
        </w:rPr>
      </w:pPr>
      <w:proofErr w:type="gramStart"/>
      <w:r w:rsidRPr="003A159B">
        <w:rPr>
          <w:rFonts w:ascii="Times New Roman" w:eastAsia="Times New Roman" w:hAnsi="Times New Roman" w:cs="Times New Roman"/>
          <w:lang w:eastAsia="ru-RU"/>
        </w:rPr>
        <w:t>Согласен</w:t>
      </w:r>
      <w:proofErr w:type="gramEnd"/>
      <w:r w:rsidRPr="003A159B">
        <w:rPr>
          <w:rFonts w:ascii="Times New Roman" w:eastAsia="Times New Roman" w:hAnsi="Times New Roman" w:cs="Times New Roman"/>
          <w:lang w:eastAsia="ru-RU"/>
        </w:rPr>
        <w:t xml:space="preserve"> на заключение иных договоров, которые обязан заключить в связи с договором потребительского кредита (займа).</w:t>
      </w:r>
    </w:p>
    <w:p w:rsidR="003A159B" w:rsidRPr="003A159B" w:rsidRDefault="003A159B" w:rsidP="003A159B">
      <w:pPr>
        <w:tabs>
          <w:tab w:val="center" w:pos="4677"/>
          <w:tab w:val="right" w:pos="9355"/>
        </w:tabs>
        <w:spacing w:after="0" w:line="240" w:lineRule="auto"/>
        <w:jc w:val="center"/>
        <w:rPr>
          <w:rFonts w:ascii="Times New Roman" w:eastAsia="Times New Roman" w:hAnsi="Times New Roman" w:cs="Times New Roman"/>
          <w:lang w:eastAsia="ru-RU"/>
        </w:rPr>
      </w:pPr>
    </w:p>
    <w:tbl>
      <w:tblPr>
        <w:tblW w:w="10368" w:type="dxa"/>
        <w:tblInd w:w="-612" w:type="dxa"/>
        <w:tblLayout w:type="fixed"/>
        <w:tblLook w:val="0000"/>
      </w:tblPr>
      <w:tblGrid>
        <w:gridCol w:w="2448"/>
        <w:gridCol w:w="4500"/>
        <w:gridCol w:w="3420"/>
      </w:tblGrid>
      <w:tr w:rsidR="003A159B" w:rsidRPr="003A159B" w:rsidTr="00AA1B47">
        <w:tc>
          <w:tcPr>
            <w:tcW w:w="2448" w:type="dxa"/>
          </w:tcPr>
          <w:p w:rsidR="003A159B" w:rsidRPr="003A159B" w:rsidRDefault="003A159B" w:rsidP="003A159B">
            <w:pPr>
              <w:spacing w:after="0" w:line="240" w:lineRule="auto"/>
              <w:rPr>
                <w:rFonts w:ascii="Times New Roman" w:eastAsia="Times New Roman" w:hAnsi="Times New Roman" w:cs="Times New Roman"/>
                <w:lang w:eastAsia="ru-RU"/>
              </w:rPr>
            </w:pPr>
          </w:p>
          <w:p w:rsidR="003A159B" w:rsidRPr="003A159B" w:rsidRDefault="003A159B" w:rsidP="003A159B">
            <w:pPr>
              <w:spacing w:after="0" w:line="240" w:lineRule="auto"/>
              <w:ind w:left="328" w:hanging="328"/>
              <w:rPr>
                <w:rFonts w:ascii="Times New Roman" w:eastAsia="Times New Roman" w:hAnsi="Times New Roman" w:cs="Times New Roman"/>
                <w:lang w:eastAsia="ru-RU"/>
              </w:rPr>
            </w:pPr>
          </w:p>
        </w:tc>
        <w:tc>
          <w:tcPr>
            <w:tcW w:w="4500" w:type="dxa"/>
          </w:tcPr>
          <w:p w:rsidR="003A159B" w:rsidRPr="003A159B" w:rsidRDefault="003A159B" w:rsidP="003A159B">
            <w:pPr>
              <w:spacing w:after="0" w:line="240" w:lineRule="auto"/>
              <w:rPr>
                <w:rFonts w:ascii="Times New Roman" w:eastAsia="Times New Roman" w:hAnsi="Times New Roman" w:cs="Times New Roman"/>
                <w:bCs/>
                <w:lang w:eastAsia="ru-RU"/>
              </w:rPr>
            </w:pPr>
          </w:p>
          <w:p w:rsidR="003A159B" w:rsidRPr="0066023D" w:rsidRDefault="003A159B" w:rsidP="003A159B">
            <w:pPr>
              <w:spacing w:after="0" w:line="240" w:lineRule="auto"/>
              <w:rPr>
                <w:rFonts w:ascii="Times New Roman" w:eastAsia="Times New Roman" w:hAnsi="Times New Roman" w:cs="Times New Roman"/>
                <w:bCs/>
                <w:lang w:eastAsia="ru-RU"/>
              </w:rPr>
            </w:pPr>
            <w:r w:rsidRPr="0066023D">
              <w:rPr>
                <w:rFonts w:ascii="Times New Roman" w:eastAsia="Times New Roman" w:hAnsi="Times New Roman" w:cs="Times New Roman"/>
                <w:bCs/>
                <w:lang w:eastAsia="ru-RU"/>
              </w:rPr>
              <w:t xml:space="preserve">Подпись </w:t>
            </w:r>
          </w:p>
          <w:p w:rsidR="003A159B" w:rsidRPr="0066023D" w:rsidRDefault="003A159B" w:rsidP="003A159B">
            <w:pPr>
              <w:spacing w:after="0" w:line="240" w:lineRule="auto"/>
              <w:rPr>
                <w:rFonts w:ascii="Times New Roman" w:eastAsia="Times New Roman" w:hAnsi="Times New Roman" w:cs="Times New Roman"/>
                <w:bCs/>
                <w:lang w:eastAsia="ru-RU"/>
              </w:rPr>
            </w:pPr>
            <w:r w:rsidRPr="003A159B">
              <w:rPr>
                <w:rFonts w:ascii="Times New Roman" w:eastAsia="Times New Roman" w:hAnsi="Times New Roman" w:cs="Times New Roman"/>
                <w:bCs/>
                <w:lang w:eastAsia="ru-RU"/>
              </w:rPr>
              <w:t>________________________________</w:t>
            </w:r>
          </w:p>
          <w:p w:rsidR="003A159B" w:rsidRPr="003A159B" w:rsidRDefault="003A159B" w:rsidP="003A159B">
            <w:pPr>
              <w:spacing w:after="0" w:line="240" w:lineRule="auto"/>
              <w:rPr>
                <w:rFonts w:ascii="Times New Roman" w:eastAsia="Times New Roman" w:hAnsi="Times New Roman" w:cs="Times New Roman"/>
                <w:bCs/>
                <w:lang w:eastAsia="ru-RU"/>
              </w:rPr>
            </w:pPr>
          </w:p>
        </w:tc>
        <w:tc>
          <w:tcPr>
            <w:tcW w:w="3420" w:type="dxa"/>
          </w:tcPr>
          <w:p w:rsidR="003A159B" w:rsidRPr="003A159B" w:rsidRDefault="003A159B" w:rsidP="003A159B">
            <w:pPr>
              <w:spacing w:after="0" w:line="240" w:lineRule="auto"/>
              <w:jc w:val="center"/>
              <w:rPr>
                <w:rFonts w:ascii="Times New Roman" w:eastAsia="Times New Roman" w:hAnsi="Times New Roman" w:cs="Times New Roman"/>
                <w:lang w:eastAsia="ru-RU"/>
              </w:rPr>
            </w:pPr>
          </w:p>
          <w:p w:rsidR="003A159B" w:rsidRPr="003A159B" w:rsidRDefault="003A159B" w:rsidP="003A159B">
            <w:pPr>
              <w:spacing w:after="0" w:line="240" w:lineRule="auto"/>
              <w:jc w:val="center"/>
              <w:rPr>
                <w:rFonts w:ascii="Times New Roman" w:eastAsia="Times New Roman" w:hAnsi="Times New Roman" w:cs="Times New Roman"/>
                <w:lang w:eastAsia="ru-RU"/>
              </w:rPr>
            </w:pPr>
            <w:r w:rsidRPr="003A159B">
              <w:rPr>
                <w:rFonts w:ascii="Times New Roman" w:eastAsia="Times New Roman" w:hAnsi="Times New Roman" w:cs="Times New Roman"/>
                <w:lang w:eastAsia="ru-RU"/>
              </w:rPr>
              <w:t xml:space="preserve">«_____»_____________20___г.     </w:t>
            </w:r>
          </w:p>
          <w:p w:rsidR="003A159B" w:rsidRPr="003A159B" w:rsidRDefault="003A159B" w:rsidP="003A159B">
            <w:pPr>
              <w:spacing w:after="0" w:line="240" w:lineRule="auto"/>
              <w:rPr>
                <w:rFonts w:ascii="Times New Roman" w:eastAsia="Times New Roman" w:hAnsi="Times New Roman" w:cs="Times New Roman"/>
                <w:bCs/>
                <w:lang w:eastAsia="ru-RU"/>
              </w:rPr>
            </w:pPr>
          </w:p>
        </w:tc>
      </w:tr>
    </w:tbl>
    <w:p w:rsidR="003A159B" w:rsidRPr="003A159B" w:rsidRDefault="003A159B" w:rsidP="003A159B">
      <w:pPr>
        <w:spacing w:after="0" w:line="240" w:lineRule="auto"/>
        <w:rPr>
          <w:rFonts w:ascii="Times New Roman" w:eastAsia="Times New Roman" w:hAnsi="Times New Roman" w:cs="Times New Roman"/>
          <w:sz w:val="20"/>
          <w:szCs w:val="20"/>
          <w:lang w:eastAsia="ru-RU"/>
        </w:rPr>
      </w:pPr>
    </w:p>
    <w:p w:rsidR="003A159B" w:rsidRPr="003A159B" w:rsidRDefault="003A159B" w:rsidP="003A159B">
      <w:pPr>
        <w:autoSpaceDE w:val="0"/>
        <w:autoSpaceDN w:val="0"/>
        <w:adjustRightInd w:val="0"/>
        <w:spacing w:after="0" w:line="240" w:lineRule="auto"/>
        <w:ind w:firstLine="540"/>
        <w:jc w:val="center"/>
        <w:rPr>
          <w:rFonts w:ascii="Times New Roman" w:hAnsi="Times New Roman" w:cs="Times New Roman"/>
          <w:b/>
          <w:bCs/>
        </w:rPr>
      </w:pPr>
    </w:p>
    <w:p w:rsidR="003A159B" w:rsidRPr="003A159B" w:rsidRDefault="003A159B" w:rsidP="003A159B">
      <w:pPr>
        <w:autoSpaceDE w:val="0"/>
        <w:autoSpaceDN w:val="0"/>
        <w:adjustRightInd w:val="0"/>
        <w:spacing w:after="0" w:line="240" w:lineRule="auto"/>
        <w:ind w:firstLine="540"/>
        <w:jc w:val="center"/>
        <w:rPr>
          <w:rFonts w:ascii="Times New Roman" w:hAnsi="Times New Roman" w:cs="Times New Roman"/>
          <w:b/>
          <w:bCs/>
        </w:rPr>
      </w:pPr>
    </w:p>
    <w:p w:rsidR="003A159B" w:rsidRPr="003A159B" w:rsidRDefault="003A159B" w:rsidP="003A159B">
      <w:pPr>
        <w:autoSpaceDE w:val="0"/>
        <w:autoSpaceDN w:val="0"/>
        <w:adjustRightInd w:val="0"/>
        <w:spacing w:after="0" w:line="240" w:lineRule="auto"/>
        <w:ind w:firstLine="540"/>
        <w:jc w:val="center"/>
        <w:rPr>
          <w:rFonts w:ascii="Times New Roman" w:hAnsi="Times New Roman" w:cs="Times New Roman"/>
          <w:b/>
          <w:bCs/>
        </w:rPr>
      </w:pPr>
    </w:p>
    <w:p w:rsidR="00AA1B47" w:rsidRDefault="00AA1B47" w:rsidP="003A159B">
      <w:pPr>
        <w:autoSpaceDE w:val="0"/>
        <w:autoSpaceDN w:val="0"/>
        <w:adjustRightInd w:val="0"/>
        <w:spacing w:after="0" w:line="240" w:lineRule="auto"/>
        <w:ind w:firstLine="540"/>
        <w:jc w:val="center"/>
        <w:rPr>
          <w:rFonts w:ascii="Times New Roman" w:hAnsi="Times New Roman" w:cs="Times New Roman"/>
          <w:b/>
          <w:bCs/>
        </w:rPr>
      </w:pPr>
    </w:p>
    <w:p w:rsidR="00523F80" w:rsidRDefault="00523F80" w:rsidP="003A159B">
      <w:pPr>
        <w:autoSpaceDE w:val="0"/>
        <w:autoSpaceDN w:val="0"/>
        <w:adjustRightInd w:val="0"/>
        <w:spacing w:after="0" w:line="240" w:lineRule="auto"/>
        <w:ind w:firstLine="540"/>
        <w:jc w:val="center"/>
        <w:rPr>
          <w:rFonts w:ascii="Times New Roman" w:hAnsi="Times New Roman" w:cs="Times New Roman"/>
          <w:b/>
          <w:bCs/>
        </w:rPr>
      </w:pPr>
    </w:p>
    <w:p w:rsidR="00AA1B47" w:rsidRDefault="00AA1B47" w:rsidP="003A159B">
      <w:pPr>
        <w:autoSpaceDE w:val="0"/>
        <w:autoSpaceDN w:val="0"/>
        <w:adjustRightInd w:val="0"/>
        <w:spacing w:after="0" w:line="240" w:lineRule="auto"/>
        <w:ind w:firstLine="540"/>
        <w:jc w:val="center"/>
        <w:rPr>
          <w:rFonts w:ascii="Times New Roman" w:hAnsi="Times New Roman" w:cs="Times New Roman"/>
          <w:b/>
          <w:bCs/>
        </w:rPr>
      </w:pPr>
    </w:p>
    <w:p w:rsidR="00AA1B47" w:rsidRDefault="00AA1B47" w:rsidP="003A159B">
      <w:pPr>
        <w:autoSpaceDE w:val="0"/>
        <w:autoSpaceDN w:val="0"/>
        <w:adjustRightInd w:val="0"/>
        <w:spacing w:after="0" w:line="240" w:lineRule="auto"/>
        <w:ind w:firstLine="540"/>
        <w:jc w:val="center"/>
        <w:rPr>
          <w:rFonts w:ascii="Times New Roman" w:hAnsi="Times New Roman" w:cs="Times New Roman"/>
          <w:b/>
          <w:bCs/>
        </w:rPr>
      </w:pPr>
    </w:p>
    <w:p w:rsidR="00AA1B47" w:rsidRPr="00BA6194" w:rsidRDefault="008D0BD6" w:rsidP="00AA1B47">
      <w:pPr>
        <w:pStyle w:val="af6"/>
        <w:rPr>
          <w:b/>
          <w:sz w:val="20"/>
        </w:rPr>
      </w:pPr>
      <w:r w:rsidRPr="00BA6194">
        <w:rPr>
          <w:b/>
          <w:sz w:val="20"/>
        </w:rPr>
        <w:t>СОГЛАСИЕ</w:t>
      </w:r>
    </w:p>
    <w:p w:rsidR="00AA1B47" w:rsidRPr="00BA6194" w:rsidRDefault="008D0BD6" w:rsidP="00AA1B47">
      <w:pPr>
        <w:pStyle w:val="af6"/>
        <w:rPr>
          <w:b/>
          <w:sz w:val="20"/>
        </w:rPr>
      </w:pPr>
      <w:r w:rsidRPr="00BA6194">
        <w:rPr>
          <w:b/>
          <w:sz w:val="20"/>
        </w:rPr>
        <w:t xml:space="preserve">            физического лица на получение информации из Бюро кредитных историй</w:t>
      </w:r>
    </w:p>
    <w:p w:rsidR="00AA1B47" w:rsidRPr="00BA6194" w:rsidRDefault="008D0BD6" w:rsidP="00AA1B47">
      <w:pPr>
        <w:pStyle w:val="a3"/>
        <w:ind w:firstLine="567"/>
        <w:rPr>
          <w:sz w:val="20"/>
        </w:rPr>
      </w:pPr>
      <w:r w:rsidRPr="00BA6194">
        <w:rPr>
          <w:sz w:val="20"/>
        </w:rPr>
        <w:t>Я, _______________________________________________________________________________________</w:t>
      </w:r>
    </w:p>
    <w:p w:rsidR="00AA1B47" w:rsidRPr="00BA6194" w:rsidRDefault="008D0BD6" w:rsidP="00AA1B47">
      <w:pPr>
        <w:pStyle w:val="a3"/>
        <w:ind w:left="708"/>
        <w:jc w:val="center"/>
        <w:rPr>
          <w:sz w:val="20"/>
        </w:rPr>
      </w:pPr>
      <w:r w:rsidRPr="00BA6194">
        <w:rPr>
          <w:sz w:val="20"/>
        </w:rPr>
        <w:t>(Фамилия Имя Отчество)</w:t>
      </w:r>
    </w:p>
    <w:p w:rsidR="00AA1B47" w:rsidRPr="00BA6194" w:rsidRDefault="008D0BD6" w:rsidP="00AA1B47">
      <w:pPr>
        <w:jc w:val="both"/>
        <w:rPr>
          <w:rFonts w:ascii="Times New Roman" w:hAnsi="Times New Roman" w:cs="Times New Roman"/>
          <w:sz w:val="20"/>
          <w:szCs w:val="20"/>
        </w:rPr>
      </w:pPr>
      <w:proofErr w:type="gramStart"/>
      <w:r w:rsidRPr="00BA6194">
        <w:rPr>
          <w:rFonts w:ascii="Times New Roman" w:hAnsi="Times New Roman" w:cs="Times New Roman"/>
          <w:b/>
          <w:sz w:val="20"/>
          <w:szCs w:val="20"/>
        </w:rPr>
        <w:t>выражаю свое согласие</w:t>
      </w:r>
      <w:r w:rsidRPr="00BA6194">
        <w:rPr>
          <w:rFonts w:ascii="Times New Roman" w:hAnsi="Times New Roman" w:cs="Times New Roman"/>
          <w:sz w:val="20"/>
          <w:szCs w:val="20"/>
        </w:rPr>
        <w:t xml:space="preserve"> «СОЦИУМ-БАНК» (ООО)</w:t>
      </w:r>
      <w:r w:rsidRPr="00BA6194">
        <w:rPr>
          <w:rFonts w:ascii="Times New Roman" w:hAnsi="Times New Roman" w:cs="Times New Roman"/>
          <w:b/>
          <w:sz w:val="20"/>
          <w:szCs w:val="20"/>
        </w:rPr>
        <w:t xml:space="preserve">, </w:t>
      </w:r>
      <w:r w:rsidRPr="00BA6194">
        <w:rPr>
          <w:rFonts w:ascii="Times New Roman" w:hAnsi="Times New Roman" w:cs="Times New Roman"/>
          <w:sz w:val="20"/>
          <w:szCs w:val="20"/>
        </w:rPr>
        <w:t xml:space="preserve">ОГРН 1037739058609, ИНН 7717011200, местонахождение: </w:t>
      </w:r>
      <w:smartTag w:uri="urn:schemas-microsoft-com:office:smarttags" w:element="metricconverter">
        <w:smartTagPr>
          <w:attr w:name="ProductID" w:val="125190, г"/>
        </w:smartTagPr>
        <w:r w:rsidRPr="00BA6194">
          <w:rPr>
            <w:rFonts w:ascii="Times New Roman" w:hAnsi="Times New Roman" w:cs="Times New Roman"/>
            <w:sz w:val="20"/>
            <w:szCs w:val="20"/>
          </w:rPr>
          <w:t>125190, г</w:t>
        </w:r>
      </w:smartTag>
      <w:r w:rsidRPr="00BA6194">
        <w:rPr>
          <w:rFonts w:ascii="Times New Roman" w:hAnsi="Times New Roman" w:cs="Times New Roman"/>
          <w:sz w:val="20"/>
          <w:szCs w:val="20"/>
        </w:rPr>
        <w:t xml:space="preserve">. Москва, Ленинградский проспект, дом 80, корпус 16, (далее Банк), как пользователя кредитной истории, на </w:t>
      </w:r>
      <w:bookmarkStart w:id="4" w:name="Person"/>
      <w:bookmarkStart w:id="5" w:name="Person1"/>
      <w:bookmarkStart w:id="6" w:name="Person2"/>
      <w:bookmarkEnd w:id="4"/>
      <w:bookmarkEnd w:id="5"/>
      <w:bookmarkEnd w:id="6"/>
      <w:r w:rsidRPr="00BA6194">
        <w:rPr>
          <w:rFonts w:ascii="Times New Roman" w:hAnsi="Times New Roman" w:cs="Times New Roman"/>
          <w:sz w:val="20"/>
          <w:szCs w:val="20"/>
        </w:rPr>
        <w:t xml:space="preserve">получение из Национального Бюро кредитных историй кредитного отчета, содержащего, в том числе, основную часть кредитной истории, определенную в ст. 4 Федерального закона от 30.12.2004г. № 218-ФЗ «О кредитных историях». </w:t>
      </w:r>
      <w:proofErr w:type="gramEnd"/>
    </w:p>
    <w:p w:rsidR="00AA1B47" w:rsidRPr="00BA6194" w:rsidRDefault="008D0BD6" w:rsidP="00AA1B47">
      <w:pPr>
        <w:ind w:firstLine="567"/>
        <w:jc w:val="both"/>
        <w:rPr>
          <w:rFonts w:ascii="Times New Roman" w:hAnsi="Times New Roman" w:cs="Times New Roman"/>
          <w:color w:val="000000"/>
          <w:sz w:val="20"/>
          <w:szCs w:val="20"/>
        </w:rPr>
      </w:pPr>
      <w:r w:rsidRPr="00BA6194">
        <w:rPr>
          <w:rFonts w:ascii="Times New Roman" w:hAnsi="Times New Roman" w:cs="Times New Roman"/>
          <w:color w:val="000000"/>
          <w:sz w:val="20"/>
          <w:szCs w:val="20"/>
        </w:rPr>
        <w:t>Указанное согласие действительно с момента подписания настоящего письма.</w:t>
      </w:r>
    </w:p>
    <w:p w:rsidR="00AA1B47" w:rsidRPr="00BA6194" w:rsidRDefault="008D0BD6" w:rsidP="00AA1B47">
      <w:pPr>
        <w:jc w:val="both"/>
        <w:rPr>
          <w:rFonts w:ascii="Times New Roman" w:hAnsi="Times New Roman" w:cs="Times New Roman"/>
          <w:i/>
          <w:sz w:val="20"/>
          <w:szCs w:val="20"/>
          <w:u w:val="single"/>
        </w:rPr>
      </w:pPr>
      <w:r w:rsidRPr="00BA6194">
        <w:rPr>
          <w:rFonts w:ascii="Times New Roman" w:hAnsi="Times New Roman" w:cs="Times New Roman"/>
          <w:i/>
          <w:sz w:val="20"/>
          <w:szCs w:val="20"/>
          <w:u w:val="single"/>
        </w:rPr>
        <w:t xml:space="preserve">Информация о </w:t>
      </w:r>
      <w:proofErr w:type="gramStart"/>
      <w:r w:rsidRPr="00BA6194">
        <w:rPr>
          <w:rFonts w:ascii="Times New Roman" w:hAnsi="Times New Roman" w:cs="Times New Roman"/>
          <w:i/>
          <w:sz w:val="20"/>
          <w:szCs w:val="20"/>
          <w:u w:val="single"/>
        </w:rPr>
        <w:t>субъекте</w:t>
      </w:r>
      <w:proofErr w:type="gramEnd"/>
      <w:r w:rsidRPr="00BA6194">
        <w:rPr>
          <w:rFonts w:ascii="Times New Roman" w:hAnsi="Times New Roman" w:cs="Times New Roman"/>
          <w:i/>
          <w:sz w:val="20"/>
          <w:szCs w:val="20"/>
          <w:u w:val="single"/>
        </w:rPr>
        <w:t xml:space="preserve"> кредитной истории:</w:t>
      </w:r>
    </w:p>
    <w:p w:rsidR="00AA1B47" w:rsidRPr="00BA6194" w:rsidRDefault="008D0BD6" w:rsidP="00AA1B47">
      <w:pPr>
        <w:spacing w:after="120"/>
        <w:rPr>
          <w:rFonts w:ascii="Times New Roman" w:hAnsi="Times New Roman" w:cs="Times New Roman"/>
          <w:sz w:val="20"/>
          <w:szCs w:val="20"/>
        </w:rPr>
      </w:pPr>
      <w:r w:rsidRPr="00BA6194">
        <w:rPr>
          <w:rFonts w:ascii="Times New Roman" w:hAnsi="Times New Roman" w:cs="Times New Roman"/>
          <w:sz w:val="20"/>
          <w:szCs w:val="20"/>
        </w:rPr>
        <w:t xml:space="preserve">Паспорт: серия__________________ № _______________ </w:t>
      </w:r>
    </w:p>
    <w:p w:rsidR="00AA1B47" w:rsidRPr="00BA6194" w:rsidRDefault="008D0BD6" w:rsidP="00AA1B47">
      <w:pPr>
        <w:spacing w:after="120"/>
        <w:rPr>
          <w:rFonts w:ascii="Times New Roman" w:hAnsi="Times New Roman" w:cs="Times New Roman"/>
          <w:sz w:val="20"/>
          <w:szCs w:val="20"/>
        </w:rPr>
      </w:pPr>
      <w:r w:rsidRPr="00BA6194">
        <w:rPr>
          <w:rFonts w:ascii="Times New Roman" w:hAnsi="Times New Roman" w:cs="Times New Roman"/>
          <w:sz w:val="20"/>
          <w:szCs w:val="20"/>
        </w:rPr>
        <w:t>Код подразделения_________________________________</w:t>
      </w:r>
    </w:p>
    <w:p w:rsidR="00AA1B47" w:rsidRPr="00BA6194" w:rsidRDefault="008D0BD6" w:rsidP="00AA1B47">
      <w:pPr>
        <w:spacing w:after="120"/>
        <w:rPr>
          <w:rFonts w:ascii="Times New Roman" w:hAnsi="Times New Roman" w:cs="Times New Roman"/>
          <w:sz w:val="20"/>
          <w:szCs w:val="20"/>
        </w:rPr>
      </w:pPr>
      <w:r w:rsidRPr="00BA6194">
        <w:rPr>
          <w:rFonts w:ascii="Times New Roman" w:hAnsi="Times New Roman" w:cs="Times New Roman"/>
          <w:sz w:val="20"/>
          <w:szCs w:val="20"/>
        </w:rPr>
        <w:t xml:space="preserve">Кем </w:t>
      </w:r>
      <w:proofErr w:type="gramStart"/>
      <w:r w:rsidRPr="00BA6194">
        <w:rPr>
          <w:rFonts w:ascii="Times New Roman" w:hAnsi="Times New Roman" w:cs="Times New Roman"/>
          <w:sz w:val="20"/>
          <w:szCs w:val="20"/>
        </w:rPr>
        <w:t>выдан</w:t>
      </w:r>
      <w:proofErr w:type="gramEnd"/>
      <w:r w:rsidRPr="00BA6194">
        <w:rPr>
          <w:rFonts w:ascii="Times New Roman" w:hAnsi="Times New Roman" w:cs="Times New Roman"/>
          <w:sz w:val="20"/>
          <w:szCs w:val="20"/>
        </w:rPr>
        <w:t>:___________________________________________________________________________________</w:t>
      </w:r>
    </w:p>
    <w:p w:rsidR="00AA1B47" w:rsidRPr="00BA6194" w:rsidRDefault="008D0BD6" w:rsidP="00AA1B47">
      <w:pPr>
        <w:tabs>
          <w:tab w:val="left" w:pos="1701"/>
          <w:tab w:val="left" w:pos="2977"/>
          <w:tab w:val="left" w:pos="3402"/>
          <w:tab w:val="left" w:pos="3969"/>
        </w:tabs>
        <w:spacing w:after="120"/>
        <w:rPr>
          <w:rFonts w:ascii="Times New Roman" w:hAnsi="Times New Roman" w:cs="Times New Roman"/>
          <w:sz w:val="20"/>
          <w:szCs w:val="20"/>
        </w:rPr>
      </w:pPr>
      <w:r w:rsidRPr="00BA6194">
        <w:rPr>
          <w:rFonts w:ascii="Times New Roman" w:hAnsi="Times New Roman" w:cs="Times New Roman"/>
          <w:sz w:val="20"/>
          <w:szCs w:val="20"/>
        </w:rPr>
        <w:t>Дата выдачи: ___________________________________________________________________________________</w:t>
      </w:r>
    </w:p>
    <w:p w:rsidR="00AA1B47" w:rsidRPr="00BA6194" w:rsidRDefault="008D0BD6" w:rsidP="00AA1B47">
      <w:pPr>
        <w:spacing w:after="120"/>
        <w:rPr>
          <w:rFonts w:ascii="Times New Roman" w:hAnsi="Times New Roman" w:cs="Times New Roman"/>
          <w:sz w:val="20"/>
          <w:szCs w:val="20"/>
        </w:rPr>
      </w:pPr>
      <w:r w:rsidRPr="00BA6194">
        <w:rPr>
          <w:rFonts w:ascii="Times New Roman" w:hAnsi="Times New Roman" w:cs="Times New Roman"/>
          <w:sz w:val="20"/>
          <w:szCs w:val="20"/>
        </w:rPr>
        <w:t>Дата рождения:_______________________________________________________________________________</w:t>
      </w:r>
    </w:p>
    <w:p w:rsidR="00AA1B47" w:rsidRPr="00BA6194" w:rsidRDefault="008D0BD6" w:rsidP="00AA1B47">
      <w:pPr>
        <w:spacing w:after="120"/>
        <w:rPr>
          <w:rFonts w:ascii="Times New Roman" w:hAnsi="Times New Roman" w:cs="Times New Roman"/>
          <w:sz w:val="20"/>
          <w:szCs w:val="20"/>
        </w:rPr>
      </w:pPr>
      <w:r w:rsidRPr="00BA6194">
        <w:rPr>
          <w:rFonts w:ascii="Times New Roman" w:hAnsi="Times New Roman" w:cs="Times New Roman"/>
          <w:sz w:val="20"/>
          <w:szCs w:val="20"/>
        </w:rPr>
        <w:t>Место рождения:_______________________________________________________________________________</w:t>
      </w:r>
    </w:p>
    <w:p w:rsidR="00AA1B47" w:rsidRPr="00BA6194" w:rsidRDefault="008D0BD6" w:rsidP="00AA1B47">
      <w:pPr>
        <w:spacing w:after="120"/>
        <w:rPr>
          <w:rFonts w:ascii="Times New Roman" w:hAnsi="Times New Roman" w:cs="Times New Roman"/>
          <w:sz w:val="20"/>
          <w:szCs w:val="20"/>
        </w:rPr>
      </w:pPr>
      <w:r w:rsidRPr="00BA6194">
        <w:rPr>
          <w:rFonts w:ascii="Times New Roman" w:hAnsi="Times New Roman" w:cs="Times New Roman"/>
          <w:sz w:val="20"/>
          <w:szCs w:val="20"/>
        </w:rPr>
        <w:t>Адрес регистрации:_____________________________________________________________________________</w:t>
      </w:r>
    </w:p>
    <w:p w:rsidR="00AA1B47" w:rsidRPr="00BA6194" w:rsidRDefault="008D0BD6" w:rsidP="00AA1B47">
      <w:pPr>
        <w:spacing w:after="120"/>
        <w:rPr>
          <w:rFonts w:ascii="Times New Roman" w:hAnsi="Times New Roman" w:cs="Times New Roman"/>
          <w:sz w:val="20"/>
          <w:szCs w:val="20"/>
        </w:rPr>
      </w:pPr>
      <w:r w:rsidRPr="00BA6194">
        <w:rPr>
          <w:rFonts w:ascii="Times New Roman" w:hAnsi="Times New Roman" w:cs="Times New Roman"/>
          <w:sz w:val="20"/>
          <w:szCs w:val="20"/>
        </w:rPr>
        <w:t>Адрес проживания:______________________________________________________________________________</w:t>
      </w:r>
    </w:p>
    <w:p w:rsidR="00AA1B47" w:rsidRPr="00BA6194" w:rsidRDefault="008D0BD6" w:rsidP="00AA1B47">
      <w:pPr>
        <w:autoSpaceDE w:val="0"/>
        <w:autoSpaceDN w:val="0"/>
        <w:adjustRightInd w:val="0"/>
        <w:jc w:val="both"/>
        <w:rPr>
          <w:rFonts w:ascii="Times New Roman" w:hAnsi="Times New Roman" w:cs="Times New Roman"/>
          <w:sz w:val="20"/>
          <w:szCs w:val="20"/>
        </w:rPr>
      </w:pPr>
      <w:r w:rsidRPr="00BA6194">
        <w:rPr>
          <w:rFonts w:ascii="Times New Roman" w:hAnsi="Times New Roman" w:cs="Times New Roman"/>
          <w:sz w:val="20"/>
          <w:szCs w:val="20"/>
        </w:rPr>
        <w:t xml:space="preserve">Страховой номер индивидуального лицевого счета, указанный в страховом свидетельстве обязательного пенсионного страхования </w:t>
      </w:r>
    </w:p>
    <w:p w:rsidR="007734E1" w:rsidRPr="00BA6194" w:rsidRDefault="008D0BD6" w:rsidP="00BA6194">
      <w:pPr>
        <w:autoSpaceDE w:val="0"/>
        <w:autoSpaceDN w:val="0"/>
        <w:adjustRightInd w:val="0"/>
        <w:rPr>
          <w:rFonts w:ascii="Times New Roman" w:hAnsi="Times New Roman" w:cs="Times New Roman"/>
          <w:sz w:val="20"/>
          <w:szCs w:val="20"/>
        </w:rPr>
      </w:pPr>
      <w:r w:rsidRPr="00BA6194">
        <w:rPr>
          <w:rFonts w:ascii="Times New Roman" w:hAnsi="Times New Roman" w:cs="Times New Roman"/>
          <w:b/>
          <w:sz w:val="20"/>
          <w:szCs w:val="20"/>
        </w:rPr>
        <w:t>|___|___|___| - |___|___|___| - |___|___|___|   |___|___</w:t>
      </w:r>
      <w:r w:rsidRPr="00BA6194">
        <w:rPr>
          <w:rFonts w:ascii="Times New Roman" w:hAnsi="Times New Roman" w:cs="Times New Roman"/>
          <w:b/>
          <w:sz w:val="20"/>
          <w:szCs w:val="20"/>
        </w:rPr>
        <w:sym w:font="Times New Roman" w:char="007C"/>
      </w:r>
    </w:p>
    <w:p w:rsidR="00AA1B47" w:rsidRPr="00BA6194" w:rsidRDefault="008D0BD6" w:rsidP="00AA1B47">
      <w:pPr>
        <w:spacing w:after="120"/>
        <w:rPr>
          <w:rFonts w:ascii="Times New Roman" w:hAnsi="Times New Roman" w:cs="Times New Roman"/>
          <w:sz w:val="20"/>
          <w:szCs w:val="20"/>
        </w:rPr>
      </w:pPr>
      <w:r w:rsidRPr="00BA6194">
        <w:rPr>
          <w:rFonts w:ascii="Times New Roman" w:hAnsi="Times New Roman" w:cs="Times New Roman"/>
          <w:sz w:val="20"/>
          <w:szCs w:val="20"/>
        </w:rPr>
        <w:t>Идентификационный номер налогоплательщика</w:t>
      </w:r>
      <w:r w:rsidRPr="00BA6194">
        <w:rPr>
          <w:rFonts w:ascii="Times New Roman" w:hAnsi="Times New Roman" w:cs="Times New Roman"/>
          <w:b/>
          <w:sz w:val="20"/>
          <w:szCs w:val="20"/>
        </w:rPr>
        <w:t xml:space="preserve"> |___|___|___|___|___|___|___|___|___|___|___|___|</w:t>
      </w:r>
    </w:p>
    <w:p w:rsidR="00AA1B47" w:rsidRDefault="008D0BD6" w:rsidP="00AA1B47">
      <w:pPr>
        <w:pStyle w:val="af8"/>
        <w:rPr>
          <w:b/>
          <w:bCs/>
          <w:sz w:val="20"/>
        </w:rPr>
      </w:pPr>
      <w:r w:rsidRPr="00BA6194">
        <w:rPr>
          <w:b/>
          <w:bCs/>
          <w:sz w:val="20"/>
        </w:rPr>
        <w:t>Цель Согласия:</w:t>
      </w:r>
    </w:p>
    <w:p w:rsidR="00A95E26" w:rsidRPr="006D7A95" w:rsidRDefault="00A95E26" w:rsidP="00A95E26">
      <w:pPr>
        <w:pStyle w:val="af8"/>
        <w:numPr>
          <w:ilvl w:val="0"/>
          <w:numId w:val="8"/>
        </w:numPr>
        <w:rPr>
          <w:bCs/>
          <w:sz w:val="20"/>
        </w:rPr>
      </w:pPr>
      <w:r>
        <w:rPr>
          <w:bCs/>
          <w:sz w:val="20"/>
        </w:rPr>
        <w:t xml:space="preserve">Предоставление </w:t>
      </w:r>
      <w:r w:rsidR="00CB1FEB">
        <w:rPr>
          <w:bCs/>
          <w:sz w:val="20"/>
        </w:rPr>
        <w:t>стадии рассмотрения</w:t>
      </w:r>
      <w:r w:rsidR="00290AAC">
        <w:rPr>
          <w:bCs/>
          <w:sz w:val="20"/>
        </w:rPr>
        <w:t xml:space="preserve"> обращения/</w:t>
      </w:r>
      <w:r>
        <w:rPr>
          <w:bCs/>
          <w:sz w:val="20"/>
        </w:rPr>
        <w:t>решени</w:t>
      </w:r>
      <w:r w:rsidR="00290AAC">
        <w:rPr>
          <w:bCs/>
          <w:sz w:val="20"/>
        </w:rPr>
        <w:t>е</w:t>
      </w:r>
      <w:r>
        <w:rPr>
          <w:bCs/>
          <w:sz w:val="20"/>
        </w:rPr>
        <w:t xml:space="preserve"> о выдаче</w:t>
      </w:r>
    </w:p>
    <w:p w:rsidR="00AA1B47" w:rsidRPr="00BA6194" w:rsidRDefault="008D0BD6" w:rsidP="00AA1B47">
      <w:pPr>
        <w:pStyle w:val="af8"/>
        <w:numPr>
          <w:ilvl w:val="0"/>
          <w:numId w:val="8"/>
        </w:numPr>
        <w:rPr>
          <w:bCs/>
          <w:sz w:val="20"/>
        </w:rPr>
      </w:pPr>
      <w:r w:rsidRPr="00BA6194">
        <w:rPr>
          <w:bCs/>
          <w:sz w:val="20"/>
        </w:rPr>
        <w:t>Заключение и исполнение договора</w:t>
      </w:r>
    </w:p>
    <w:p w:rsidR="00AA1B47" w:rsidRPr="00BA6194" w:rsidRDefault="008D0BD6" w:rsidP="00AA1B47">
      <w:pPr>
        <w:pStyle w:val="af8"/>
        <w:numPr>
          <w:ilvl w:val="0"/>
          <w:numId w:val="8"/>
        </w:numPr>
        <w:rPr>
          <w:bCs/>
          <w:sz w:val="20"/>
        </w:rPr>
      </w:pPr>
      <w:r w:rsidRPr="00BA6194">
        <w:rPr>
          <w:bCs/>
          <w:sz w:val="20"/>
        </w:rPr>
        <w:t>Проверка благонадежности</w:t>
      </w:r>
    </w:p>
    <w:p w:rsidR="00AA1B47" w:rsidRPr="00BA6194" w:rsidRDefault="008D0BD6" w:rsidP="00AA1B47">
      <w:pPr>
        <w:pStyle w:val="af8"/>
        <w:numPr>
          <w:ilvl w:val="0"/>
          <w:numId w:val="8"/>
        </w:numPr>
        <w:rPr>
          <w:bCs/>
          <w:sz w:val="20"/>
        </w:rPr>
      </w:pPr>
      <w:r w:rsidRPr="00BA6194">
        <w:rPr>
          <w:bCs/>
          <w:sz w:val="20"/>
        </w:rPr>
        <w:t>Прием на работу</w:t>
      </w:r>
    </w:p>
    <w:p w:rsidR="00AA1B47" w:rsidRPr="00BA6194" w:rsidRDefault="00AA1B47" w:rsidP="00AA1B47">
      <w:pPr>
        <w:pStyle w:val="af8"/>
        <w:ind w:left="720"/>
        <w:rPr>
          <w:bCs/>
          <w:sz w:val="20"/>
        </w:rPr>
      </w:pPr>
    </w:p>
    <w:p w:rsidR="00AA1B47" w:rsidRPr="00BA6194" w:rsidRDefault="008D0BD6" w:rsidP="00AA1B47">
      <w:pPr>
        <w:autoSpaceDE w:val="0"/>
        <w:autoSpaceDN w:val="0"/>
        <w:adjustRightInd w:val="0"/>
        <w:ind w:firstLine="540"/>
        <w:jc w:val="both"/>
        <w:rPr>
          <w:rFonts w:ascii="Times New Roman" w:hAnsi="Times New Roman" w:cs="Times New Roman"/>
          <w:sz w:val="20"/>
          <w:szCs w:val="20"/>
        </w:rPr>
      </w:pPr>
      <w:r w:rsidRPr="00BA6194">
        <w:rPr>
          <w:rFonts w:ascii="Times New Roman" w:hAnsi="Times New Roman" w:cs="Times New Roman"/>
          <w:sz w:val="20"/>
          <w:szCs w:val="20"/>
        </w:rPr>
        <w:t xml:space="preserve">Срок действия согласия: настоящее Согласие считается действительным в течение пяти лет со дня его оформления. В </w:t>
      </w:r>
      <w:proofErr w:type="gramStart"/>
      <w:r w:rsidRPr="00BA6194">
        <w:rPr>
          <w:rFonts w:ascii="Times New Roman" w:hAnsi="Times New Roman" w:cs="Times New Roman"/>
          <w:sz w:val="20"/>
          <w:szCs w:val="20"/>
        </w:rPr>
        <w:t>случае</w:t>
      </w:r>
      <w:proofErr w:type="gramEnd"/>
      <w:r w:rsidRPr="00BA6194">
        <w:rPr>
          <w:rFonts w:ascii="Times New Roman" w:hAnsi="Times New Roman" w:cs="Times New Roman"/>
          <w:sz w:val="20"/>
          <w:szCs w:val="20"/>
        </w:rPr>
        <w:t>, если в течение указанного срока договор займа (кредита), иной договор был заключен, согласие сохраняет силу в течение всего срока действия договора займа (кредита), иного договора.</w:t>
      </w:r>
    </w:p>
    <w:p w:rsidR="00AA1B47" w:rsidRPr="00BA6194" w:rsidRDefault="008D0BD6" w:rsidP="00AA1B47">
      <w:pPr>
        <w:jc w:val="both"/>
        <w:rPr>
          <w:rFonts w:ascii="Times New Roman" w:hAnsi="Times New Roman" w:cs="Times New Roman"/>
          <w:sz w:val="20"/>
          <w:szCs w:val="20"/>
        </w:rPr>
      </w:pPr>
      <w:r w:rsidRPr="00BA6194">
        <w:rPr>
          <w:rFonts w:ascii="Times New Roman" w:hAnsi="Times New Roman" w:cs="Times New Roman"/>
          <w:sz w:val="20"/>
          <w:szCs w:val="20"/>
        </w:rPr>
        <w:t>Дата оформления Согласия «___»___________20__г.          ________________/__________________________</w:t>
      </w:r>
    </w:p>
    <w:p w:rsidR="00AA1B47" w:rsidRPr="00BA6194" w:rsidRDefault="008D0BD6" w:rsidP="00AA1B47">
      <w:pPr>
        <w:jc w:val="both"/>
        <w:rPr>
          <w:rFonts w:ascii="Times New Roman" w:hAnsi="Times New Roman" w:cs="Times New Roman"/>
          <w:sz w:val="20"/>
          <w:szCs w:val="20"/>
        </w:rPr>
      </w:pPr>
      <w:r w:rsidRPr="00BA6194">
        <w:rPr>
          <w:rFonts w:ascii="Times New Roman" w:hAnsi="Times New Roman" w:cs="Times New Roman"/>
          <w:sz w:val="20"/>
          <w:szCs w:val="20"/>
        </w:rPr>
        <w:t xml:space="preserve">                                                                                                    Подпись                                      (ФИО)</w:t>
      </w:r>
    </w:p>
    <w:p w:rsidR="00AA1B47" w:rsidRPr="00B405E4" w:rsidRDefault="00AA1B47" w:rsidP="00AA1B47">
      <w:pPr>
        <w:jc w:val="both"/>
      </w:pPr>
      <w:r w:rsidRPr="00B405E4">
        <w:rPr>
          <w:b/>
          <w:i/>
        </w:rPr>
        <w:t xml:space="preserve">                        </w:t>
      </w:r>
    </w:p>
    <w:p w:rsidR="00AA1B47" w:rsidRDefault="00AA1B47" w:rsidP="003A159B">
      <w:pPr>
        <w:autoSpaceDE w:val="0"/>
        <w:autoSpaceDN w:val="0"/>
        <w:adjustRightInd w:val="0"/>
        <w:spacing w:after="0" w:line="240" w:lineRule="auto"/>
        <w:ind w:firstLine="540"/>
        <w:jc w:val="center"/>
        <w:rPr>
          <w:rFonts w:ascii="Times New Roman" w:hAnsi="Times New Roman" w:cs="Times New Roman"/>
          <w:b/>
          <w:bCs/>
        </w:rPr>
      </w:pPr>
    </w:p>
    <w:p w:rsidR="00523F80" w:rsidRDefault="00523F80" w:rsidP="003A159B">
      <w:pPr>
        <w:autoSpaceDE w:val="0"/>
        <w:autoSpaceDN w:val="0"/>
        <w:adjustRightInd w:val="0"/>
        <w:spacing w:after="0" w:line="240" w:lineRule="auto"/>
        <w:ind w:firstLine="540"/>
        <w:jc w:val="center"/>
        <w:rPr>
          <w:rFonts w:ascii="Times New Roman" w:hAnsi="Times New Roman" w:cs="Times New Roman"/>
          <w:b/>
          <w:bCs/>
        </w:rPr>
      </w:pPr>
    </w:p>
    <w:p w:rsidR="00523F80" w:rsidRDefault="00523F80" w:rsidP="003A159B">
      <w:pPr>
        <w:autoSpaceDE w:val="0"/>
        <w:autoSpaceDN w:val="0"/>
        <w:adjustRightInd w:val="0"/>
        <w:spacing w:after="0" w:line="240" w:lineRule="auto"/>
        <w:ind w:firstLine="540"/>
        <w:jc w:val="center"/>
        <w:rPr>
          <w:rFonts w:ascii="Times New Roman" w:hAnsi="Times New Roman" w:cs="Times New Roman"/>
          <w:b/>
          <w:bCs/>
        </w:rPr>
      </w:pPr>
    </w:p>
    <w:p w:rsidR="00523F80" w:rsidRDefault="00523F80" w:rsidP="003A159B">
      <w:pPr>
        <w:autoSpaceDE w:val="0"/>
        <w:autoSpaceDN w:val="0"/>
        <w:adjustRightInd w:val="0"/>
        <w:spacing w:after="0" w:line="240" w:lineRule="auto"/>
        <w:ind w:firstLine="540"/>
        <w:jc w:val="center"/>
        <w:rPr>
          <w:rFonts w:ascii="Times New Roman" w:hAnsi="Times New Roman" w:cs="Times New Roman"/>
          <w:b/>
          <w:bCs/>
        </w:rPr>
      </w:pPr>
    </w:p>
    <w:p w:rsidR="00523F80" w:rsidRDefault="00523F80" w:rsidP="003A159B">
      <w:pPr>
        <w:autoSpaceDE w:val="0"/>
        <w:autoSpaceDN w:val="0"/>
        <w:adjustRightInd w:val="0"/>
        <w:spacing w:after="0" w:line="240" w:lineRule="auto"/>
        <w:ind w:firstLine="540"/>
        <w:jc w:val="center"/>
        <w:rPr>
          <w:rFonts w:ascii="Times New Roman" w:hAnsi="Times New Roman" w:cs="Times New Roman"/>
          <w:b/>
          <w:bCs/>
        </w:rPr>
      </w:pPr>
    </w:p>
    <w:p w:rsidR="00523F80" w:rsidRDefault="00523F80" w:rsidP="003A159B">
      <w:pPr>
        <w:autoSpaceDE w:val="0"/>
        <w:autoSpaceDN w:val="0"/>
        <w:adjustRightInd w:val="0"/>
        <w:spacing w:after="0" w:line="240" w:lineRule="auto"/>
        <w:ind w:firstLine="540"/>
        <w:jc w:val="center"/>
        <w:rPr>
          <w:rFonts w:ascii="Times New Roman" w:hAnsi="Times New Roman" w:cs="Times New Roman"/>
          <w:b/>
          <w:bCs/>
        </w:rPr>
      </w:pPr>
    </w:p>
    <w:p w:rsidR="00523F80" w:rsidRDefault="00523F80" w:rsidP="003A159B">
      <w:pPr>
        <w:autoSpaceDE w:val="0"/>
        <w:autoSpaceDN w:val="0"/>
        <w:adjustRightInd w:val="0"/>
        <w:spacing w:after="0" w:line="240" w:lineRule="auto"/>
        <w:ind w:firstLine="540"/>
        <w:jc w:val="center"/>
        <w:rPr>
          <w:rFonts w:ascii="Times New Roman" w:hAnsi="Times New Roman" w:cs="Times New Roman"/>
          <w:b/>
          <w:bCs/>
        </w:rPr>
      </w:pPr>
    </w:p>
    <w:p w:rsidR="00523F80" w:rsidRDefault="00523F80" w:rsidP="003A159B">
      <w:pPr>
        <w:autoSpaceDE w:val="0"/>
        <w:autoSpaceDN w:val="0"/>
        <w:adjustRightInd w:val="0"/>
        <w:spacing w:after="0" w:line="240" w:lineRule="auto"/>
        <w:ind w:firstLine="540"/>
        <w:jc w:val="center"/>
        <w:rPr>
          <w:rFonts w:ascii="Times New Roman" w:hAnsi="Times New Roman" w:cs="Times New Roman"/>
          <w:b/>
          <w:bCs/>
        </w:rPr>
      </w:pPr>
    </w:p>
    <w:p w:rsidR="00523F80" w:rsidRDefault="00523F80" w:rsidP="003A159B">
      <w:pPr>
        <w:autoSpaceDE w:val="0"/>
        <w:autoSpaceDN w:val="0"/>
        <w:adjustRightInd w:val="0"/>
        <w:spacing w:after="0" w:line="240" w:lineRule="auto"/>
        <w:ind w:firstLine="540"/>
        <w:jc w:val="center"/>
        <w:rPr>
          <w:rFonts w:ascii="Times New Roman" w:hAnsi="Times New Roman" w:cs="Times New Roman"/>
          <w:b/>
          <w:bCs/>
        </w:rPr>
      </w:pPr>
    </w:p>
    <w:p w:rsidR="00523F80" w:rsidRDefault="00523F80" w:rsidP="003A159B">
      <w:pPr>
        <w:autoSpaceDE w:val="0"/>
        <w:autoSpaceDN w:val="0"/>
        <w:adjustRightInd w:val="0"/>
        <w:spacing w:after="0" w:line="240" w:lineRule="auto"/>
        <w:ind w:firstLine="540"/>
        <w:jc w:val="center"/>
        <w:rPr>
          <w:rFonts w:ascii="Times New Roman" w:hAnsi="Times New Roman" w:cs="Times New Roman"/>
          <w:b/>
          <w:bCs/>
        </w:rPr>
      </w:pPr>
    </w:p>
    <w:p w:rsidR="00523F80" w:rsidRDefault="00523F80" w:rsidP="003A159B">
      <w:pPr>
        <w:autoSpaceDE w:val="0"/>
        <w:autoSpaceDN w:val="0"/>
        <w:adjustRightInd w:val="0"/>
        <w:spacing w:after="0" w:line="240" w:lineRule="auto"/>
        <w:ind w:firstLine="540"/>
        <w:jc w:val="center"/>
        <w:rPr>
          <w:rFonts w:ascii="Times New Roman" w:hAnsi="Times New Roman" w:cs="Times New Roman"/>
          <w:b/>
          <w:bCs/>
        </w:rPr>
      </w:pPr>
    </w:p>
    <w:p w:rsidR="00523F80" w:rsidRDefault="00523F80" w:rsidP="003A159B">
      <w:pPr>
        <w:autoSpaceDE w:val="0"/>
        <w:autoSpaceDN w:val="0"/>
        <w:adjustRightInd w:val="0"/>
        <w:spacing w:after="0" w:line="240" w:lineRule="auto"/>
        <w:ind w:firstLine="540"/>
        <w:jc w:val="center"/>
        <w:rPr>
          <w:rFonts w:ascii="Times New Roman" w:hAnsi="Times New Roman" w:cs="Times New Roman"/>
          <w:b/>
          <w:bCs/>
        </w:rPr>
      </w:pPr>
    </w:p>
    <w:p w:rsidR="00523F80" w:rsidRDefault="00523F80" w:rsidP="003A159B">
      <w:pPr>
        <w:autoSpaceDE w:val="0"/>
        <w:autoSpaceDN w:val="0"/>
        <w:adjustRightInd w:val="0"/>
        <w:spacing w:after="0" w:line="240" w:lineRule="auto"/>
        <w:ind w:firstLine="540"/>
        <w:jc w:val="center"/>
        <w:rPr>
          <w:rFonts w:ascii="Times New Roman" w:hAnsi="Times New Roman" w:cs="Times New Roman"/>
          <w:b/>
          <w:bCs/>
        </w:rPr>
      </w:pPr>
    </w:p>
    <w:p w:rsidR="00AA1B47" w:rsidRDefault="00AA1B47" w:rsidP="003A159B">
      <w:pPr>
        <w:autoSpaceDE w:val="0"/>
        <w:autoSpaceDN w:val="0"/>
        <w:adjustRightInd w:val="0"/>
        <w:spacing w:after="0" w:line="240" w:lineRule="auto"/>
        <w:ind w:firstLine="540"/>
        <w:jc w:val="center"/>
        <w:rPr>
          <w:rFonts w:ascii="Times New Roman" w:hAnsi="Times New Roman" w:cs="Times New Roman"/>
          <w:b/>
          <w:bCs/>
        </w:rPr>
      </w:pPr>
    </w:p>
    <w:p w:rsidR="003A159B" w:rsidRPr="003A159B" w:rsidRDefault="003A159B" w:rsidP="003A159B">
      <w:pPr>
        <w:spacing w:after="0" w:line="240" w:lineRule="auto"/>
        <w:jc w:val="center"/>
        <w:rPr>
          <w:rFonts w:ascii="Times New Roman" w:eastAsia="Times New Roman" w:hAnsi="Times New Roman" w:cs="Times New Roman"/>
          <w:sz w:val="20"/>
          <w:szCs w:val="20"/>
          <w:lang w:eastAsia="ru-RU"/>
        </w:rPr>
      </w:pPr>
    </w:p>
    <w:p w:rsidR="003A159B" w:rsidRPr="003A159B" w:rsidRDefault="003A159B" w:rsidP="003A159B">
      <w:pPr>
        <w:spacing w:after="0" w:line="240" w:lineRule="auto"/>
        <w:jc w:val="center"/>
        <w:rPr>
          <w:rFonts w:ascii="Times New Roman" w:eastAsia="Times New Roman" w:hAnsi="Times New Roman" w:cs="Times New Roman"/>
          <w:sz w:val="20"/>
          <w:szCs w:val="20"/>
          <w:lang w:eastAsia="ru-RU"/>
        </w:rPr>
      </w:pPr>
      <w:r w:rsidRPr="003A159B">
        <w:rPr>
          <w:rFonts w:ascii="Times New Roman" w:eastAsia="Times New Roman" w:hAnsi="Times New Roman" w:cs="Times New Roman"/>
          <w:sz w:val="20"/>
          <w:szCs w:val="20"/>
          <w:lang w:eastAsia="ru-RU"/>
        </w:rPr>
        <w:t>УВЕДОМЛЕНИЕ</w:t>
      </w:r>
    </w:p>
    <w:p w:rsidR="003A159B" w:rsidRPr="003A159B" w:rsidRDefault="003A159B" w:rsidP="003A159B">
      <w:pPr>
        <w:spacing w:after="0" w:line="240" w:lineRule="auto"/>
        <w:rPr>
          <w:rFonts w:ascii="Times New Roman" w:eastAsia="Times New Roman" w:hAnsi="Times New Roman" w:cs="Times New Roman"/>
          <w:sz w:val="20"/>
          <w:szCs w:val="20"/>
          <w:lang w:eastAsia="ru-RU"/>
        </w:rPr>
      </w:pPr>
    </w:p>
    <w:p w:rsidR="003A159B" w:rsidRPr="003A159B" w:rsidRDefault="003A159B" w:rsidP="003A159B">
      <w:pPr>
        <w:spacing w:after="0" w:line="240" w:lineRule="auto"/>
        <w:rPr>
          <w:rFonts w:ascii="Times New Roman" w:eastAsia="Times New Roman" w:hAnsi="Times New Roman" w:cs="Times New Roman"/>
          <w:b/>
          <w:bCs/>
          <w:sz w:val="20"/>
          <w:szCs w:val="20"/>
          <w:lang w:eastAsia="ru-RU"/>
        </w:rPr>
      </w:pPr>
    </w:p>
    <w:p w:rsidR="003A159B" w:rsidRPr="003A159B" w:rsidRDefault="003A159B" w:rsidP="003A159B">
      <w:pPr>
        <w:spacing w:after="0" w:line="240" w:lineRule="auto"/>
        <w:ind w:firstLine="709"/>
        <w:rPr>
          <w:rFonts w:ascii="Times New Roman" w:eastAsia="Times New Roman" w:hAnsi="Times New Roman" w:cs="Times New Roman"/>
          <w:sz w:val="20"/>
          <w:szCs w:val="20"/>
          <w:lang w:eastAsia="ru-RU"/>
        </w:rPr>
      </w:pPr>
      <w:r w:rsidRPr="003A159B">
        <w:rPr>
          <w:rFonts w:ascii="Times New Roman" w:eastAsia="Times New Roman" w:hAnsi="Times New Roman" w:cs="Times New Roman"/>
          <w:sz w:val="20"/>
          <w:szCs w:val="20"/>
          <w:lang w:eastAsia="ru-RU"/>
        </w:rPr>
        <w:t>Я, ___________________________________________________________________________,</w:t>
      </w:r>
    </w:p>
    <w:p w:rsidR="003A159B" w:rsidRPr="003A159B" w:rsidRDefault="003A159B" w:rsidP="003A159B">
      <w:pPr>
        <w:spacing w:after="0" w:line="240" w:lineRule="auto"/>
        <w:ind w:firstLine="709"/>
        <w:rPr>
          <w:rFonts w:ascii="Times New Roman" w:eastAsia="Times New Roman" w:hAnsi="Times New Roman" w:cs="Times New Roman"/>
          <w:sz w:val="20"/>
          <w:szCs w:val="20"/>
          <w:lang w:eastAsia="ru-RU"/>
        </w:rPr>
      </w:pPr>
    </w:p>
    <w:p w:rsidR="003A159B" w:rsidRPr="003A159B" w:rsidRDefault="003A159B" w:rsidP="003A159B">
      <w:pPr>
        <w:spacing w:after="0" w:line="240" w:lineRule="auto"/>
        <w:ind w:firstLine="709"/>
        <w:rPr>
          <w:rFonts w:ascii="Times New Roman" w:eastAsia="Times New Roman" w:hAnsi="Times New Roman" w:cs="Times New Roman"/>
          <w:sz w:val="20"/>
          <w:szCs w:val="20"/>
          <w:lang w:eastAsia="ru-RU"/>
        </w:rPr>
      </w:pPr>
      <w:r w:rsidRPr="003A159B">
        <w:rPr>
          <w:rFonts w:ascii="Times New Roman" w:eastAsia="Times New Roman" w:hAnsi="Times New Roman" w:cs="Times New Roman"/>
          <w:sz w:val="20"/>
          <w:szCs w:val="20"/>
          <w:lang w:eastAsia="ru-RU"/>
        </w:rPr>
        <w:t>Уведомлен,  что на основании Информационного письма ЦБ РФ от 02.10.2019 № ИН-05-35/76:</w:t>
      </w:r>
    </w:p>
    <w:p w:rsidR="003A159B" w:rsidRPr="003A159B" w:rsidRDefault="003A159B" w:rsidP="003A159B">
      <w:pPr>
        <w:spacing w:after="0" w:line="240" w:lineRule="auto"/>
        <w:ind w:firstLine="709"/>
        <w:rPr>
          <w:rFonts w:ascii="Times New Roman" w:eastAsia="Times New Roman" w:hAnsi="Times New Roman" w:cs="Times New Roman"/>
          <w:sz w:val="20"/>
          <w:szCs w:val="20"/>
          <w:lang w:eastAsia="ru-RU"/>
        </w:rPr>
      </w:pPr>
    </w:p>
    <w:p w:rsidR="003A159B" w:rsidRPr="003A159B" w:rsidRDefault="003A159B" w:rsidP="003A159B">
      <w:pPr>
        <w:spacing w:after="0" w:line="240" w:lineRule="auto"/>
        <w:ind w:firstLine="709"/>
        <w:jc w:val="both"/>
        <w:rPr>
          <w:rFonts w:ascii="Times New Roman" w:eastAsia="Times New Roman" w:hAnsi="Times New Roman" w:cs="Times New Roman"/>
          <w:sz w:val="20"/>
          <w:szCs w:val="20"/>
          <w:lang w:eastAsia="ru-RU"/>
        </w:rPr>
      </w:pPr>
      <w:r w:rsidRPr="003A159B">
        <w:rPr>
          <w:rFonts w:ascii="Times New Roman" w:eastAsia="Times New Roman" w:hAnsi="Times New Roman" w:cs="Times New Roman"/>
          <w:sz w:val="20"/>
          <w:szCs w:val="20"/>
          <w:lang w:eastAsia="ru-RU"/>
        </w:rPr>
        <w:t xml:space="preserve">1. </w:t>
      </w:r>
      <w:proofErr w:type="gramStart"/>
      <w:r w:rsidRPr="003A159B">
        <w:rPr>
          <w:rFonts w:ascii="Times New Roman" w:eastAsia="Times New Roman" w:hAnsi="Times New Roman" w:cs="Times New Roman"/>
          <w:sz w:val="20"/>
          <w:szCs w:val="20"/>
          <w:lang w:eastAsia="ru-RU"/>
        </w:rPr>
        <w:t>Банк обязан рассчитывать в отношении Заемщика ПДН (показатель долговой нагрузки) при принятии решения о предоставлении кредита (займа) в сумме (с лимитом кредитования) 10 000 рублей и более или в эквивалентной сумме в иностранной валюте, а также при принятии решения об увеличении лимита кредитования по кредиту (займу), в том числе предоставляемому с использованием банковской карты.</w:t>
      </w:r>
      <w:proofErr w:type="gramEnd"/>
    </w:p>
    <w:p w:rsidR="003A159B" w:rsidRPr="003A159B" w:rsidRDefault="003A159B" w:rsidP="003A159B">
      <w:pPr>
        <w:spacing w:after="0" w:line="240" w:lineRule="auto"/>
        <w:ind w:firstLine="709"/>
        <w:jc w:val="both"/>
        <w:rPr>
          <w:rFonts w:ascii="Times New Roman" w:eastAsia="Times New Roman" w:hAnsi="Times New Roman" w:cs="Times New Roman"/>
          <w:sz w:val="20"/>
          <w:szCs w:val="20"/>
          <w:lang w:eastAsia="ru-RU"/>
        </w:rPr>
      </w:pPr>
    </w:p>
    <w:p w:rsidR="003A159B" w:rsidRPr="003A159B" w:rsidRDefault="003A159B" w:rsidP="003A159B">
      <w:pPr>
        <w:spacing w:after="0" w:line="240" w:lineRule="auto"/>
        <w:ind w:firstLine="709"/>
        <w:jc w:val="both"/>
        <w:rPr>
          <w:rFonts w:ascii="Times New Roman" w:eastAsia="Times New Roman" w:hAnsi="Times New Roman" w:cs="Times New Roman"/>
          <w:sz w:val="20"/>
          <w:szCs w:val="20"/>
          <w:lang w:eastAsia="ru-RU"/>
        </w:rPr>
      </w:pPr>
      <w:r w:rsidRPr="003A159B">
        <w:rPr>
          <w:rFonts w:ascii="Times New Roman" w:eastAsia="Times New Roman" w:hAnsi="Times New Roman" w:cs="Times New Roman"/>
          <w:sz w:val="20"/>
          <w:szCs w:val="20"/>
          <w:lang w:eastAsia="ru-RU"/>
        </w:rPr>
        <w:t>2. Банк  обязан запрашивать у физического лица необходимые для определения величины его среднемесячного дохода документы, предусмотренные внутренними документами банка. При этом я проинформирован о том, что физическое лицо вправе самостоятельно определять перечень предоставляемых в банк документов для определения величины его среднемесячного дохода.</w:t>
      </w:r>
    </w:p>
    <w:p w:rsidR="003A159B" w:rsidRPr="003A159B" w:rsidRDefault="003A159B" w:rsidP="003A159B">
      <w:pPr>
        <w:spacing w:after="0" w:line="240" w:lineRule="auto"/>
        <w:ind w:firstLine="709"/>
        <w:jc w:val="both"/>
        <w:rPr>
          <w:rFonts w:ascii="Times New Roman" w:eastAsia="Times New Roman" w:hAnsi="Times New Roman" w:cs="Times New Roman"/>
          <w:sz w:val="20"/>
          <w:szCs w:val="20"/>
          <w:lang w:eastAsia="ru-RU"/>
        </w:rPr>
      </w:pPr>
    </w:p>
    <w:p w:rsidR="003A159B" w:rsidRPr="003A159B" w:rsidRDefault="003A159B" w:rsidP="003A159B">
      <w:pPr>
        <w:spacing w:after="0" w:line="240" w:lineRule="auto"/>
        <w:ind w:firstLine="709"/>
        <w:jc w:val="both"/>
        <w:rPr>
          <w:rFonts w:ascii="Times New Roman" w:eastAsia="Times New Roman" w:hAnsi="Times New Roman" w:cs="Times New Roman"/>
          <w:sz w:val="20"/>
          <w:szCs w:val="20"/>
          <w:lang w:eastAsia="ru-RU"/>
        </w:rPr>
      </w:pPr>
      <w:r w:rsidRPr="003A159B">
        <w:rPr>
          <w:rFonts w:ascii="Times New Roman" w:eastAsia="Times New Roman" w:hAnsi="Times New Roman" w:cs="Times New Roman"/>
          <w:sz w:val="20"/>
          <w:szCs w:val="20"/>
          <w:lang w:eastAsia="ru-RU"/>
        </w:rPr>
        <w:t xml:space="preserve">3. </w:t>
      </w:r>
      <w:proofErr w:type="gramStart"/>
      <w:r w:rsidRPr="003A159B">
        <w:rPr>
          <w:rFonts w:ascii="Times New Roman" w:eastAsia="Times New Roman" w:hAnsi="Times New Roman" w:cs="Times New Roman"/>
          <w:sz w:val="20"/>
          <w:szCs w:val="20"/>
          <w:lang w:eastAsia="ru-RU"/>
        </w:rPr>
        <w:t>Если физическое лицо не предоставит подтверждающие документы о своих доходах, банк в установленных нормативными актами случаях может использовать при расчете ПДН данные Федеральной службы государственной статистики о среднедушевом доходе в регионе местонахождения или пребывания такого лица.</w:t>
      </w:r>
      <w:proofErr w:type="gramEnd"/>
      <w:r w:rsidRPr="003A159B">
        <w:rPr>
          <w:rFonts w:ascii="Times New Roman" w:eastAsia="Times New Roman" w:hAnsi="Times New Roman" w:cs="Times New Roman"/>
          <w:sz w:val="20"/>
          <w:szCs w:val="20"/>
          <w:lang w:eastAsia="ru-RU"/>
        </w:rPr>
        <w:t xml:space="preserve"> Если оцененный таким образом ПДН окажется выше 50%, это может негативно повлиять на условия кредитования физического лица.</w:t>
      </w:r>
    </w:p>
    <w:p w:rsidR="003A159B" w:rsidRPr="003A159B" w:rsidRDefault="003A159B" w:rsidP="003A159B">
      <w:pPr>
        <w:spacing w:after="0" w:line="240" w:lineRule="auto"/>
        <w:ind w:firstLine="709"/>
        <w:jc w:val="both"/>
        <w:rPr>
          <w:rFonts w:ascii="Times New Roman" w:eastAsia="Times New Roman" w:hAnsi="Times New Roman" w:cs="Times New Roman"/>
          <w:sz w:val="20"/>
          <w:szCs w:val="20"/>
          <w:lang w:eastAsia="ru-RU"/>
        </w:rPr>
      </w:pPr>
    </w:p>
    <w:p w:rsidR="003A159B" w:rsidRPr="003A159B" w:rsidRDefault="003A159B" w:rsidP="003A159B">
      <w:pPr>
        <w:spacing w:after="0" w:line="240" w:lineRule="auto"/>
        <w:ind w:firstLine="709"/>
        <w:jc w:val="both"/>
        <w:rPr>
          <w:rFonts w:ascii="Times New Roman" w:eastAsia="Times New Roman" w:hAnsi="Times New Roman" w:cs="Times New Roman"/>
          <w:sz w:val="20"/>
          <w:szCs w:val="20"/>
          <w:lang w:eastAsia="ru-RU"/>
        </w:rPr>
      </w:pPr>
      <w:r w:rsidRPr="003A159B">
        <w:rPr>
          <w:rFonts w:ascii="Times New Roman" w:eastAsia="Times New Roman" w:hAnsi="Times New Roman" w:cs="Times New Roman"/>
          <w:sz w:val="20"/>
          <w:szCs w:val="20"/>
          <w:lang w:eastAsia="ru-RU"/>
        </w:rPr>
        <w:t>4. Значение рассчитанного банком в отношении меня ПДН составляет ________________%.</w:t>
      </w:r>
    </w:p>
    <w:p w:rsidR="003A159B" w:rsidRPr="003A159B" w:rsidRDefault="003A159B" w:rsidP="003A159B">
      <w:pPr>
        <w:spacing w:after="0" w:line="240" w:lineRule="auto"/>
        <w:ind w:firstLine="709"/>
        <w:jc w:val="both"/>
        <w:rPr>
          <w:rFonts w:ascii="Times New Roman" w:eastAsia="Times New Roman" w:hAnsi="Times New Roman" w:cs="Times New Roman"/>
          <w:sz w:val="20"/>
          <w:szCs w:val="20"/>
          <w:lang w:eastAsia="ru-RU"/>
        </w:rPr>
      </w:pPr>
    </w:p>
    <w:p w:rsidR="003A159B" w:rsidRPr="003A159B" w:rsidRDefault="003A159B" w:rsidP="003A159B">
      <w:pPr>
        <w:spacing w:after="0" w:line="240" w:lineRule="auto"/>
        <w:ind w:firstLine="709"/>
        <w:jc w:val="both"/>
        <w:rPr>
          <w:rFonts w:ascii="Times New Roman" w:eastAsia="Times New Roman" w:hAnsi="Times New Roman" w:cs="Times New Roman"/>
          <w:sz w:val="20"/>
          <w:szCs w:val="20"/>
          <w:lang w:eastAsia="ru-RU"/>
        </w:rPr>
      </w:pPr>
    </w:p>
    <w:p w:rsidR="003A159B" w:rsidRPr="003A159B" w:rsidRDefault="003A159B" w:rsidP="003A159B">
      <w:pPr>
        <w:spacing w:after="0" w:line="240" w:lineRule="auto"/>
        <w:ind w:firstLine="709"/>
        <w:jc w:val="both"/>
        <w:rPr>
          <w:rFonts w:ascii="Times New Roman" w:eastAsia="Times New Roman" w:hAnsi="Times New Roman" w:cs="Times New Roman"/>
          <w:sz w:val="20"/>
          <w:szCs w:val="20"/>
          <w:lang w:eastAsia="ru-RU"/>
        </w:rPr>
      </w:pPr>
    </w:p>
    <w:p w:rsidR="003A159B" w:rsidRPr="003A159B" w:rsidRDefault="003A159B" w:rsidP="003A159B">
      <w:pPr>
        <w:spacing w:after="0" w:line="240" w:lineRule="auto"/>
        <w:ind w:firstLine="709"/>
        <w:jc w:val="both"/>
        <w:rPr>
          <w:rFonts w:ascii="Times New Roman" w:eastAsia="Times New Roman" w:hAnsi="Times New Roman" w:cs="Times New Roman"/>
          <w:sz w:val="20"/>
          <w:szCs w:val="20"/>
          <w:lang w:eastAsia="ru-RU"/>
        </w:rPr>
      </w:pPr>
      <w:r w:rsidRPr="003A159B">
        <w:rPr>
          <w:rFonts w:ascii="Times New Roman" w:eastAsia="Times New Roman" w:hAnsi="Times New Roman" w:cs="Times New Roman"/>
          <w:sz w:val="20"/>
          <w:szCs w:val="20"/>
          <w:lang w:eastAsia="ru-RU"/>
        </w:rPr>
        <w:t>«_____»_______________20____г.</w:t>
      </w:r>
      <w:r w:rsidRPr="003A159B">
        <w:rPr>
          <w:rFonts w:ascii="Times New Roman" w:eastAsia="Times New Roman" w:hAnsi="Times New Roman" w:cs="Times New Roman"/>
          <w:sz w:val="20"/>
          <w:szCs w:val="20"/>
          <w:lang w:eastAsia="ru-RU"/>
        </w:rPr>
        <w:tab/>
      </w:r>
      <w:r w:rsidRPr="003A159B">
        <w:rPr>
          <w:rFonts w:ascii="Times New Roman" w:eastAsia="Times New Roman" w:hAnsi="Times New Roman" w:cs="Times New Roman"/>
          <w:sz w:val="20"/>
          <w:szCs w:val="20"/>
          <w:lang w:eastAsia="ru-RU"/>
        </w:rPr>
        <w:tab/>
      </w:r>
      <w:r w:rsidRPr="003A159B">
        <w:rPr>
          <w:rFonts w:ascii="Times New Roman" w:eastAsia="Times New Roman" w:hAnsi="Times New Roman" w:cs="Times New Roman"/>
          <w:sz w:val="20"/>
          <w:szCs w:val="20"/>
          <w:lang w:eastAsia="ru-RU"/>
        </w:rPr>
        <w:tab/>
        <w:t>_________________________</w:t>
      </w:r>
    </w:p>
    <w:p w:rsidR="003A159B" w:rsidRPr="003A159B" w:rsidRDefault="003A159B" w:rsidP="003A159B">
      <w:pPr>
        <w:spacing w:after="0" w:line="240" w:lineRule="auto"/>
        <w:jc w:val="both"/>
        <w:rPr>
          <w:rFonts w:ascii="Times New Roman" w:eastAsia="Times New Roman" w:hAnsi="Times New Roman" w:cs="Times New Roman"/>
          <w:sz w:val="20"/>
          <w:szCs w:val="20"/>
          <w:lang w:eastAsia="ru-RU"/>
        </w:rPr>
      </w:pPr>
    </w:p>
    <w:p w:rsidR="003A159B" w:rsidRPr="003A159B" w:rsidRDefault="003A159B" w:rsidP="003A159B">
      <w:pPr>
        <w:spacing w:after="0" w:line="240" w:lineRule="auto"/>
        <w:rPr>
          <w:rFonts w:ascii="Times New Roman" w:eastAsia="Times New Roman" w:hAnsi="Times New Roman" w:cs="Times New Roman"/>
          <w:sz w:val="20"/>
          <w:szCs w:val="20"/>
          <w:lang w:eastAsia="ru-RU"/>
        </w:rPr>
      </w:pPr>
    </w:p>
    <w:p w:rsidR="003A159B" w:rsidRPr="003A159B" w:rsidRDefault="003A159B" w:rsidP="003A159B">
      <w:pPr>
        <w:spacing w:after="0" w:line="240" w:lineRule="auto"/>
        <w:rPr>
          <w:rFonts w:ascii="Times New Roman" w:eastAsia="Times New Roman" w:hAnsi="Times New Roman" w:cs="Times New Roman"/>
          <w:sz w:val="20"/>
          <w:szCs w:val="20"/>
          <w:lang w:eastAsia="ru-RU"/>
        </w:rPr>
      </w:pPr>
    </w:p>
    <w:p w:rsidR="003A159B" w:rsidRDefault="003A159B" w:rsidP="003A159B">
      <w:pPr>
        <w:spacing w:after="0" w:line="240" w:lineRule="auto"/>
        <w:rPr>
          <w:rFonts w:ascii="Times New Roman" w:eastAsia="Times New Roman" w:hAnsi="Times New Roman" w:cs="Times New Roman"/>
          <w:sz w:val="20"/>
          <w:szCs w:val="20"/>
          <w:lang w:eastAsia="ru-RU"/>
        </w:rPr>
      </w:pPr>
    </w:p>
    <w:p w:rsidR="00B768BE" w:rsidRDefault="00B768BE" w:rsidP="003A159B">
      <w:pPr>
        <w:spacing w:after="0" w:line="240" w:lineRule="auto"/>
        <w:rPr>
          <w:rFonts w:ascii="Times New Roman" w:eastAsia="Times New Roman" w:hAnsi="Times New Roman" w:cs="Times New Roman"/>
          <w:sz w:val="20"/>
          <w:szCs w:val="20"/>
          <w:lang w:eastAsia="ru-RU"/>
        </w:rPr>
      </w:pPr>
    </w:p>
    <w:p w:rsidR="00B768BE" w:rsidRDefault="00B768BE"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523F80" w:rsidRDefault="00523F80" w:rsidP="003A159B">
      <w:pPr>
        <w:spacing w:after="0" w:line="240" w:lineRule="auto"/>
        <w:rPr>
          <w:rFonts w:ascii="Times New Roman" w:eastAsia="Times New Roman" w:hAnsi="Times New Roman" w:cs="Times New Roman"/>
          <w:sz w:val="20"/>
          <w:szCs w:val="20"/>
          <w:lang w:eastAsia="ru-RU"/>
        </w:rPr>
      </w:pPr>
    </w:p>
    <w:p w:rsidR="00B768BE" w:rsidRDefault="00B768BE" w:rsidP="003A159B">
      <w:pPr>
        <w:spacing w:after="0" w:line="240" w:lineRule="auto"/>
        <w:rPr>
          <w:rFonts w:ascii="Times New Roman" w:eastAsia="Times New Roman" w:hAnsi="Times New Roman" w:cs="Times New Roman"/>
          <w:sz w:val="20"/>
          <w:szCs w:val="20"/>
          <w:lang w:eastAsia="ru-RU"/>
        </w:rPr>
      </w:pPr>
    </w:p>
    <w:p w:rsidR="00B768BE" w:rsidRDefault="00B768BE" w:rsidP="003A159B">
      <w:pPr>
        <w:spacing w:after="0" w:line="240" w:lineRule="auto"/>
        <w:rPr>
          <w:rFonts w:ascii="Times New Roman" w:eastAsia="Times New Roman" w:hAnsi="Times New Roman" w:cs="Times New Roman"/>
          <w:sz w:val="20"/>
          <w:szCs w:val="20"/>
          <w:lang w:eastAsia="ru-RU"/>
        </w:rPr>
      </w:pPr>
    </w:p>
    <w:p w:rsidR="005A6239" w:rsidRDefault="005A6239" w:rsidP="003A159B">
      <w:pPr>
        <w:spacing w:after="0" w:line="240" w:lineRule="auto"/>
        <w:rPr>
          <w:rFonts w:ascii="Times New Roman" w:eastAsia="Times New Roman" w:hAnsi="Times New Roman" w:cs="Times New Roman"/>
          <w:sz w:val="20"/>
          <w:szCs w:val="20"/>
          <w:lang w:eastAsia="ru-RU"/>
        </w:rPr>
      </w:pPr>
    </w:p>
    <w:p w:rsidR="005A6239" w:rsidRPr="00BA6194" w:rsidRDefault="008D0BD6" w:rsidP="005A6239">
      <w:pPr>
        <w:autoSpaceDE w:val="0"/>
        <w:autoSpaceDN w:val="0"/>
        <w:adjustRightInd w:val="0"/>
        <w:spacing w:after="0"/>
        <w:jc w:val="center"/>
        <w:rPr>
          <w:rFonts w:ascii="Times New Roman" w:eastAsia="Times New Roman" w:hAnsi="Times New Roman" w:cs="Times New Roman"/>
          <w:b/>
          <w:bCs/>
          <w:color w:val="000000"/>
          <w:sz w:val="20"/>
          <w:szCs w:val="20"/>
          <w:lang w:eastAsia="ru-RU"/>
        </w:rPr>
      </w:pPr>
      <w:r w:rsidRPr="00BA6194">
        <w:rPr>
          <w:rFonts w:ascii="Times New Roman" w:eastAsia="Times New Roman" w:hAnsi="Times New Roman" w:cs="Times New Roman"/>
          <w:b/>
          <w:bCs/>
          <w:color w:val="000000"/>
          <w:sz w:val="20"/>
          <w:szCs w:val="20"/>
          <w:lang w:eastAsia="ru-RU"/>
        </w:rPr>
        <w:t>Согласие на обработку персональных данных</w:t>
      </w:r>
    </w:p>
    <w:p w:rsidR="005A6239" w:rsidRPr="00BA6194" w:rsidRDefault="008D0BD6" w:rsidP="005A6239">
      <w:pPr>
        <w:jc w:val="both"/>
        <w:rPr>
          <w:rFonts w:ascii="Times New Roman" w:hAnsi="Times New Roman" w:cs="Times New Roman"/>
          <w:sz w:val="20"/>
          <w:szCs w:val="20"/>
        </w:rPr>
      </w:pPr>
      <w:r w:rsidRPr="00BA6194">
        <w:rPr>
          <w:rFonts w:ascii="Times New Roman" w:hAnsi="Times New Roman" w:cs="Times New Roman"/>
          <w:sz w:val="20"/>
          <w:szCs w:val="20"/>
        </w:rPr>
        <w:t>г. Москва</w:t>
      </w:r>
      <w:r w:rsidRPr="00BA6194">
        <w:rPr>
          <w:rFonts w:ascii="Times New Roman" w:hAnsi="Times New Roman" w:cs="Times New Roman"/>
          <w:sz w:val="20"/>
          <w:szCs w:val="20"/>
        </w:rPr>
        <w:tab/>
      </w:r>
      <w:r w:rsidRPr="00BA6194">
        <w:rPr>
          <w:rFonts w:ascii="Times New Roman" w:hAnsi="Times New Roman" w:cs="Times New Roman"/>
          <w:sz w:val="20"/>
          <w:szCs w:val="20"/>
        </w:rPr>
        <w:tab/>
      </w:r>
      <w:r w:rsidRPr="00BA6194">
        <w:rPr>
          <w:rFonts w:ascii="Times New Roman" w:hAnsi="Times New Roman" w:cs="Times New Roman"/>
          <w:sz w:val="20"/>
          <w:szCs w:val="20"/>
        </w:rPr>
        <w:tab/>
      </w:r>
      <w:r w:rsidRPr="00BA6194">
        <w:rPr>
          <w:rFonts w:ascii="Times New Roman" w:hAnsi="Times New Roman" w:cs="Times New Roman"/>
          <w:sz w:val="20"/>
          <w:szCs w:val="20"/>
        </w:rPr>
        <w:tab/>
      </w:r>
      <w:r w:rsidRPr="00BA6194">
        <w:rPr>
          <w:rFonts w:ascii="Times New Roman" w:hAnsi="Times New Roman" w:cs="Times New Roman"/>
          <w:sz w:val="20"/>
          <w:szCs w:val="20"/>
        </w:rPr>
        <w:tab/>
      </w:r>
      <w:r w:rsidRPr="00BA6194">
        <w:rPr>
          <w:rFonts w:ascii="Times New Roman" w:hAnsi="Times New Roman" w:cs="Times New Roman"/>
          <w:sz w:val="20"/>
          <w:szCs w:val="20"/>
        </w:rPr>
        <w:tab/>
      </w:r>
      <w:r w:rsidRPr="00BA6194">
        <w:rPr>
          <w:rFonts w:ascii="Times New Roman" w:hAnsi="Times New Roman" w:cs="Times New Roman"/>
          <w:sz w:val="20"/>
          <w:szCs w:val="20"/>
        </w:rPr>
        <w:tab/>
      </w:r>
      <w:r w:rsidRPr="00BA6194">
        <w:rPr>
          <w:rFonts w:ascii="Times New Roman" w:hAnsi="Times New Roman" w:cs="Times New Roman"/>
          <w:sz w:val="20"/>
          <w:szCs w:val="20"/>
        </w:rPr>
        <w:tab/>
      </w:r>
      <w:r w:rsidRPr="00BA6194">
        <w:rPr>
          <w:rFonts w:ascii="Times New Roman" w:hAnsi="Times New Roman" w:cs="Times New Roman"/>
          <w:sz w:val="20"/>
          <w:szCs w:val="20"/>
        </w:rPr>
        <w:tab/>
        <w:t xml:space="preserve">                               </w:t>
      </w:r>
      <w:r w:rsidRPr="00BA6194">
        <w:rPr>
          <w:rFonts w:ascii="Times New Roman" w:hAnsi="Times New Roman" w:cs="Times New Roman"/>
          <w:sz w:val="20"/>
          <w:szCs w:val="20"/>
        </w:rPr>
        <w:tab/>
      </w:r>
      <w:r w:rsidRPr="00BA6194">
        <w:rPr>
          <w:rFonts w:ascii="Times New Roman" w:hAnsi="Times New Roman" w:cs="Times New Roman"/>
          <w:sz w:val="20"/>
          <w:szCs w:val="20"/>
        </w:rPr>
        <w:tab/>
      </w:r>
      <w:r w:rsidRPr="00BA6194">
        <w:rPr>
          <w:rFonts w:ascii="Times New Roman" w:hAnsi="Times New Roman" w:cs="Times New Roman"/>
          <w:sz w:val="20"/>
          <w:szCs w:val="20"/>
        </w:rPr>
        <w:tab/>
      </w:r>
      <w:r w:rsidRPr="00BA6194">
        <w:rPr>
          <w:rFonts w:ascii="Times New Roman" w:hAnsi="Times New Roman" w:cs="Times New Roman"/>
          <w:sz w:val="20"/>
          <w:szCs w:val="20"/>
        </w:rPr>
        <w:tab/>
      </w:r>
      <w:r w:rsidRPr="00BA6194">
        <w:rPr>
          <w:rFonts w:ascii="Times New Roman" w:hAnsi="Times New Roman" w:cs="Times New Roman"/>
          <w:sz w:val="20"/>
          <w:szCs w:val="20"/>
        </w:rPr>
        <w:tab/>
      </w:r>
      <w:r w:rsidRPr="00BA6194">
        <w:rPr>
          <w:rFonts w:ascii="Times New Roman" w:hAnsi="Times New Roman" w:cs="Times New Roman"/>
          <w:sz w:val="20"/>
          <w:szCs w:val="20"/>
        </w:rPr>
        <w:tab/>
      </w:r>
      <w:r w:rsidRPr="00BA6194">
        <w:rPr>
          <w:rFonts w:ascii="Times New Roman" w:hAnsi="Times New Roman" w:cs="Times New Roman"/>
          <w:sz w:val="20"/>
          <w:szCs w:val="20"/>
        </w:rPr>
        <w:tab/>
      </w:r>
      <w:r w:rsidRPr="00BA6194">
        <w:rPr>
          <w:rFonts w:ascii="Times New Roman" w:hAnsi="Times New Roman" w:cs="Times New Roman"/>
          <w:sz w:val="20"/>
          <w:szCs w:val="20"/>
        </w:rPr>
        <w:tab/>
        <w:t xml:space="preserve">          «___»  ____________  20 ___  г.</w:t>
      </w:r>
    </w:p>
    <w:p w:rsidR="005A6239" w:rsidRPr="00BA6194" w:rsidRDefault="008D0BD6" w:rsidP="005A6239">
      <w:pPr>
        <w:jc w:val="both"/>
        <w:rPr>
          <w:rFonts w:ascii="Times New Roman" w:hAnsi="Times New Roman" w:cs="Times New Roman"/>
          <w:sz w:val="20"/>
          <w:szCs w:val="20"/>
        </w:rPr>
      </w:pPr>
      <w:r w:rsidRPr="00BA6194">
        <w:rPr>
          <w:rFonts w:ascii="Times New Roman" w:hAnsi="Times New Roman" w:cs="Times New Roman"/>
          <w:sz w:val="20"/>
          <w:szCs w:val="20"/>
        </w:rPr>
        <w:t>Я,_______________________________________________________________________________</w:t>
      </w:r>
    </w:p>
    <w:p w:rsidR="005A6239" w:rsidRPr="00BA6194" w:rsidRDefault="008D0BD6" w:rsidP="005A6239">
      <w:pPr>
        <w:jc w:val="both"/>
        <w:rPr>
          <w:rFonts w:ascii="Times New Roman" w:hAnsi="Times New Roman" w:cs="Times New Roman"/>
          <w:sz w:val="20"/>
          <w:szCs w:val="20"/>
        </w:rPr>
      </w:pPr>
      <w:r w:rsidRPr="00BA6194">
        <w:rPr>
          <w:rFonts w:ascii="Times New Roman" w:hAnsi="Times New Roman" w:cs="Times New Roman"/>
          <w:sz w:val="20"/>
          <w:szCs w:val="20"/>
        </w:rPr>
        <w:t xml:space="preserve">Дата </w:t>
      </w:r>
      <w:proofErr w:type="spellStart"/>
      <w:r w:rsidRPr="00BA6194">
        <w:rPr>
          <w:rFonts w:ascii="Times New Roman" w:hAnsi="Times New Roman" w:cs="Times New Roman"/>
          <w:sz w:val="20"/>
          <w:szCs w:val="20"/>
        </w:rPr>
        <w:t>рождения__________________</w:t>
      </w:r>
      <w:proofErr w:type="spellEnd"/>
      <w:r w:rsidRPr="00BA6194">
        <w:rPr>
          <w:rFonts w:ascii="Times New Roman" w:hAnsi="Times New Roman" w:cs="Times New Roman"/>
          <w:sz w:val="20"/>
          <w:szCs w:val="20"/>
        </w:rPr>
        <w:t xml:space="preserve">, </w:t>
      </w:r>
      <w:proofErr w:type="spellStart"/>
      <w:r w:rsidRPr="00BA6194">
        <w:rPr>
          <w:rFonts w:ascii="Times New Roman" w:hAnsi="Times New Roman" w:cs="Times New Roman"/>
          <w:sz w:val="20"/>
          <w:szCs w:val="20"/>
        </w:rPr>
        <w:t>паспорт__________________________________________</w:t>
      </w:r>
      <w:proofErr w:type="spellEnd"/>
      <w:r w:rsidRPr="00BA6194">
        <w:rPr>
          <w:rFonts w:ascii="Times New Roman" w:hAnsi="Times New Roman" w:cs="Times New Roman"/>
          <w:sz w:val="20"/>
          <w:szCs w:val="20"/>
        </w:rPr>
        <w:t xml:space="preserve">, </w:t>
      </w:r>
    </w:p>
    <w:p w:rsidR="005A6239" w:rsidRPr="00BA6194" w:rsidRDefault="008D0BD6" w:rsidP="005A6239">
      <w:pPr>
        <w:jc w:val="both"/>
        <w:rPr>
          <w:rFonts w:ascii="Times New Roman" w:hAnsi="Times New Roman" w:cs="Times New Roman"/>
          <w:sz w:val="20"/>
          <w:szCs w:val="20"/>
        </w:rPr>
      </w:pPr>
      <w:r w:rsidRPr="00BA6194">
        <w:rPr>
          <w:rFonts w:ascii="Times New Roman" w:hAnsi="Times New Roman" w:cs="Times New Roman"/>
          <w:sz w:val="20"/>
          <w:szCs w:val="20"/>
        </w:rPr>
        <w:t>выдан____________________________________________________________________________</w:t>
      </w:r>
    </w:p>
    <w:p w:rsidR="005A6239" w:rsidRPr="00BA6194" w:rsidRDefault="008D0BD6" w:rsidP="005A6239">
      <w:pPr>
        <w:jc w:val="both"/>
        <w:rPr>
          <w:rFonts w:ascii="Times New Roman" w:hAnsi="Times New Roman" w:cs="Times New Roman"/>
          <w:sz w:val="20"/>
          <w:szCs w:val="20"/>
        </w:rPr>
      </w:pPr>
      <w:r w:rsidRPr="00BA6194">
        <w:rPr>
          <w:rFonts w:ascii="Times New Roman" w:hAnsi="Times New Roman" w:cs="Times New Roman"/>
          <w:sz w:val="20"/>
          <w:szCs w:val="20"/>
        </w:rPr>
        <w:t>_________________________________________________________________________________</w:t>
      </w:r>
    </w:p>
    <w:p w:rsidR="005A6239" w:rsidRPr="00BA6194" w:rsidRDefault="008D0BD6" w:rsidP="005A6239">
      <w:pPr>
        <w:jc w:val="both"/>
        <w:rPr>
          <w:rFonts w:ascii="Times New Roman" w:hAnsi="Times New Roman" w:cs="Times New Roman"/>
          <w:sz w:val="20"/>
          <w:szCs w:val="20"/>
        </w:rPr>
      </w:pPr>
      <w:r w:rsidRPr="00BA6194">
        <w:rPr>
          <w:rFonts w:ascii="Times New Roman" w:hAnsi="Times New Roman" w:cs="Times New Roman"/>
          <w:sz w:val="20"/>
          <w:szCs w:val="20"/>
        </w:rPr>
        <w:t xml:space="preserve">дата </w:t>
      </w:r>
      <w:proofErr w:type="spellStart"/>
      <w:r w:rsidRPr="00BA6194">
        <w:rPr>
          <w:rFonts w:ascii="Times New Roman" w:hAnsi="Times New Roman" w:cs="Times New Roman"/>
          <w:sz w:val="20"/>
          <w:szCs w:val="20"/>
        </w:rPr>
        <w:t>выдачи_____________________</w:t>
      </w:r>
      <w:proofErr w:type="spellEnd"/>
      <w:r w:rsidRPr="00BA6194">
        <w:rPr>
          <w:rFonts w:ascii="Times New Roman" w:hAnsi="Times New Roman" w:cs="Times New Roman"/>
          <w:sz w:val="20"/>
          <w:szCs w:val="20"/>
        </w:rPr>
        <w:t xml:space="preserve">, код </w:t>
      </w:r>
      <w:proofErr w:type="spellStart"/>
      <w:r w:rsidRPr="00BA6194">
        <w:rPr>
          <w:rFonts w:ascii="Times New Roman" w:hAnsi="Times New Roman" w:cs="Times New Roman"/>
          <w:sz w:val="20"/>
          <w:szCs w:val="20"/>
        </w:rPr>
        <w:t>подразделения_________</w:t>
      </w:r>
      <w:proofErr w:type="spellEnd"/>
      <w:r w:rsidRPr="00BA6194">
        <w:rPr>
          <w:rFonts w:ascii="Times New Roman" w:hAnsi="Times New Roman" w:cs="Times New Roman"/>
          <w:sz w:val="20"/>
          <w:szCs w:val="20"/>
        </w:rPr>
        <w:t>;</w:t>
      </w:r>
    </w:p>
    <w:p w:rsidR="005A6239" w:rsidRPr="00BA6194" w:rsidRDefault="008D0BD6" w:rsidP="005A6239">
      <w:pPr>
        <w:jc w:val="both"/>
        <w:rPr>
          <w:rFonts w:ascii="Times New Roman" w:hAnsi="Times New Roman" w:cs="Times New Roman"/>
          <w:sz w:val="20"/>
          <w:szCs w:val="20"/>
        </w:rPr>
      </w:pPr>
      <w:r w:rsidRPr="00BA6194">
        <w:rPr>
          <w:rFonts w:ascii="Times New Roman" w:hAnsi="Times New Roman" w:cs="Times New Roman"/>
          <w:sz w:val="20"/>
          <w:szCs w:val="20"/>
        </w:rPr>
        <w:t xml:space="preserve"> зарегистрирова</w:t>
      </w:r>
      <w:proofErr w:type="gramStart"/>
      <w:r w:rsidRPr="00BA6194">
        <w:rPr>
          <w:rFonts w:ascii="Times New Roman" w:hAnsi="Times New Roman" w:cs="Times New Roman"/>
          <w:sz w:val="20"/>
          <w:szCs w:val="20"/>
        </w:rPr>
        <w:t>н(</w:t>
      </w:r>
      <w:proofErr w:type="gramEnd"/>
      <w:r w:rsidRPr="00BA6194">
        <w:rPr>
          <w:rFonts w:ascii="Times New Roman" w:hAnsi="Times New Roman" w:cs="Times New Roman"/>
          <w:sz w:val="20"/>
          <w:szCs w:val="20"/>
        </w:rPr>
        <w:t>а) по адресу:_________________________________________________________</w:t>
      </w:r>
    </w:p>
    <w:p w:rsidR="005A6239" w:rsidRPr="00BA6194" w:rsidRDefault="008D0BD6" w:rsidP="005A6239">
      <w:pPr>
        <w:jc w:val="both"/>
        <w:rPr>
          <w:rFonts w:ascii="Times New Roman" w:hAnsi="Times New Roman" w:cs="Times New Roman"/>
          <w:sz w:val="20"/>
          <w:szCs w:val="20"/>
        </w:rPr>
      </w:pPr>
      <w:r w:rsidRPr="00BA6194">
        <w:rPr>
          <w:rFonts w:ascii="Times New Roman" w:hAnsi="Times New Roman" w:cs="Times New Roman"/>
          <w:sz w:val="20"/>
          <w:szCs w:val="20"/>
        </w:rPr>
        <w:t>___________________________________________________________________________________,</w:t>
      </w:r>
    </w:p>
    <w:p w:rsidR="005A6239" w:rsidRPr="00BA6194" w:rsidRDefault="008D0BD6" w:rsidP="005A6239">
      <w:pPr>
        <w:autoSpaceDE w:val="0"/>
        <w:autoSpaceDN w:val="0"/>
        <w:adjustRightInd w:val="0"/>
        <w:spacing w:after="60"/>
        <w:jc w:val="both"/>
        <w:rPr>
          <w:rFonts w:ascii="Times New Roman" w:eastAsia="TimesNewRomanPSMT" w:hAnsi="Times New Roman" w:cs="Times New Roman"/>
          <w:sz w:val="20"/>
          <w:szCs w:val="20"/>
          <w:lang w:eastAsia="ru-RU"/>
        </w:rPr>
      </w:pPr>
      <w:proofErr w:type="gramStart"/>
      <w:r w:rsidRPr="00BA6194">
        <w:rPr>
          <w:rFonts w:ascii="Times New Roman" w:eastAsia="TimesNewRomanPSMT" w:hAnsi="Times New Roman" w:cs="Times New Roman"/>
          <w:sz w:val="20"/>
          <w:szCs w:val="20"/>
          <w:lang w:eastAsia="ru-RU"/>
        </w:rPr>
        <w:t xml:space="preserve">настоящим выражаю свое согласие на обработку </w:t>
      </w:r>
      <w:r w:rsidRPr="00BA6194">
        <w:rPr>
          <w:rFonts w:ascii="Times New Roman" w:hAnsi="Times New Roman" w:cs="Times New Roman"/>
          <w:sz w:val="20"/>
          <w:szCs w:val="20"/>
        </w:rPr>
        <w:t>«СОЦИУМ-БАНК» (ООО)</w:t>
      </w:r>
      <w:r w:rsidRPr="00BA6194">
        <w:rPr>
          <w:rFonts w:ascii="Times New Roman" w:hAnsi="Times New Roman" w:cs="Times New Roman"/>
          <w:b/>
          <w:sz w:val="20"/>
          <w:szCs w:val="20"/>
        </w:rPr>
        <w:t xml:space="preserve">, </w:t>
      </w:r>
      <w:r w:rsidRPr="00BA6194">
        <w:rPr>
          <w:rFonts w:ascii="Times New Roman" w:hAnsi="Times New Roman" w:cs="Times New Roman"/>
          <w:sz w:val="20"/>
          <w:szCs w:val="20"/>
        </w:rPr>
        <w:t xml:space="preserve">ОГРН 1037739058609, ИНН 7717011200, местонахождение: </w:t>
      </w:r>
      <w:smartTag w:uri="urn:schemas-microsoft-com:office:smarttags" w:element="metricconverter">
        <w:smartTagPr>
          <w:attr w:name="ProductID" w:val="125190, г"/>
        </w:smartTagPr>
        <w:r w:rsidRPr="00BA6194">
          <w:rPr>
            <w:rFonts w:ascii="Times New Roman" w:hAnsi="Times New Roman" w:cs="Times New Roman"/>
            <w:sz w:val="20"/>
            <w:szCs w:val="20"/>
          </w:rPr>
          <w:t>125190, г</w:t>
        </w:r>
      </w:smartTag>
      <w:r w:rsidRPr="00BA6194">
        <w:rPr>
          <w:rFonts w:ascii="Times New Roman" w:hAnsi="Times New Roman" w:cs="Times New Roman"/>
          <w:sz w:val="20"/>
          <w:szCs w:val="20"/>
        </w:rPr>
        <w:t>. Москва, Ленинградский проспект, дом 80, корпус 16, (далее Банк),</w:t>
      </w:r>
      <w:r w:rsidRPr="00BA6194">
        <w:rPr>
          <w:rFonts w:ascii="Times New Roman" w:eastAsia="TimesNewRomanPSMT" w:hAnsi="Times New Roman" w:cs="Times New Roman"/>
          <w:sz w:val="20"/>
          <w:szCs w:val="20"/>
          <w:lang w:eastAsia="ru-RU"/>
        </w:rPr>
        <w:t xml:space="preserve"> а также </w:t>
      </w:r>
      <w:r w:rsidRPr="00BA6194">
        <w:rPr>
          <w:rFonts w:ascii="Times New Roman" w:hAnsi="Times New Roman" w:cs="Times New Roman"/>
          <w:sz w:val="20"/>
          <w:szCs w:val="20"/>
        </w:rPr>
        <w:t xml:space="preserve">ООО «НПК» </w:t>
      </w:r>
      <w:proofErr w:type="spellStart"/>
      <w:r w:rsidRPr="00BA6194">
        <w:rPr>
          <w:rFonts w:ascii="Times New Roman" w:hAnsi="Times New Roman" w:cs="Times New Roman"/>
          <w:sz w:val="20"/>
          <w:szCs w:val="20"/>
        </w:rPr>
        <w:t>Кронос-Информ</w:t>
      </w:r>
      <w:proofErr w:type="spellEnd"/>
      <w:r w:rsidRPr="00BA6194">
        <w:rPr>
          <w:rFonts w:ascii="Times New Roman" w:hAnsi="Times New Roman" w:cs="Times New Roman"/>
          <w:sz w:val="20"/>
          <w:szCs w:val="20"/>
        </w:rPr>
        <w:t xml:space="preserve">» (далее Общество), ОГРН 1087746762949, ИНН 7713656013, местонахождение: 125130, г. Москва, ул. </w:t>
      </w:r>
      <w:proofErr w:type="spellStart"/>
      <w:r w:rsidRPr="00BA6194">
        <w:rPr>
          <w:rFonts w:ascii="Times New Roman" w:hAnsi="Times New Roman" w:cs="Times New Roman"/>
          <w:sz w:val="20"/>
          <w:szCs w:val="20"/>
        </w:rPr>
        <w:t>Приорова</w:t>
      </w:r>
      <w:proofErr w:type="spellEnd"/>
      <w:r w:rsidRPr="00BA6194">
        <w:rPr>
          <w:rFonts w:ascii="Times New Roman" w:hAnsi="Times New Roman" w:cs="Times New Roman"/>
          <w:sz w:val="20"/>
          <w:szCs w:val="20"/>
        </w:rPr>
        <w:t xml:space="preserve">, д.30 </w:t>
      </w:r>
      <w:r w:rsidRPr="00BA6194">
        <w:rPr>
          <w:rFonts w:ascii="Times New Roman" w:eastAsia="TimesNewRomanPSMT" w:hAnsi="Times New Roman" w:cs="Times New Roman"/>
          <w:sz w:val="20"/>
          <w:szCs w:val="20"/>
          <w:lang w:eastAsia="ru-RU"/>
        </w:rPr>
        <w:t>моих персональных данных в порядке и на условиях, определенных Федеральным законом от 27.07.2006 № 152-ФЗ «О персональных данных».</w:t>
      </w:r>
      <w:proofErr w:type="gramEnd"/>
    </w:p>
    <w:p w:rsidR="005A6239" w:rsidRPr="00BA6194" w:rsidRDefault="008D0BD6" w:rsidP="005A6239">
      <w:pPr>
        <w:autoSpaceDE w:val="0"/>
        <w:autoSpaceDN w:val="0"/>
        <w:adjustRightInd w:val="0"/>
        <w:spacing w:after="60"/>
        <w:jc w:val="both"/>
        <w:rPr>
          <w:rFonts w:ascii="Times New Roman" w:eastAsia="Times New Roman" w:hAnsi="Times New Roman" w:cs="Times New Roman"/>
          <w:color w:val="000000"/>
          <w:sz w:val="20"/>
          <w:szCs w:val="20"/>
          <w:lang w:eastAsia="ru-RU"/>
        </w:rPr>
      </w:pPr>
      <w:r w:rsidRPr="00BA6194">
        <w:rPr>
          <w:rFonts w:ascii="Times New Roman" w:eastAsia="Times New Roman" w:hAnsi="Times New Roman" w:cs="Times New Roman"/>
          <w:sz w:val="20"/>
          <w:szCs w:val="20"/>
          <w:lang w:eastAsia="ru-RU"/>
        </w:rPr>
        <w:t>1. </w:t>
      </w:r>
      <w:proofErr w:type="gramStart"/>
      <w:r w:rsidRPr="00BA6194">
        <w:rPr>
          <w:rFonts w:ascii="Times New Roman" w:eastAsia="Times New Roman" w:hAnsi="Times New Roman" w:cs="Times New Roman"/>
          <w:sz w:val="20"/>
          <w:szCs w:val="20"/>
          <w:lang w:eastAsia="ru-RU"/>
        </w:rPr>
        <w:t xml:space="preserve">Под обработкой персональных данных </w:t>
      </w:r>
      <w:r w:rsidRPr="00BA6194">
        <w:rPr>
          <w:rFonts w:ascii="Times New Roman" w:eastAsia="Times New Roman" w:hAnsi="Times New Roman" w:cs="Times New Roman"/>
          <w:color w:val="000000"/>
          <w:sz w:val="20"/>
          <w:szCs w:val="20"/>
          <w:lang w:eastAsia="ru-RU"/>
        </w:rPr>
        <w:t>понимаются любые действия (операции) Банка, а также Общества, с персональными данными, или совокупность таких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BA6194">
        <w:rPr>
          <w:rFonts w:ascii="Times New Roman" w:eastAsia="Times New Roman" w:hAnsi="Times New Roman" w:cs="Times New Roman"/>
          <w:color w:val="000000"/>
          <w:sz w:val="20"/>
          <w:szCs w:val="20"/>
          <w:lang w:eastAsia="ru-RU"/>
        </w:rPr>
        <w:t xml:space="preserve"> т.е. действия, предусмотренные пунктом 3 ст. 3 Федерального закона от 27.07.2006 № 152-ФЗ. </w:t>
      </w:r>
    </w:p>
    <w:p w:rsidR="005A6239" w:rsidRPr="00BA6194" w:rsidRDefault="008D0BD6" w:rsidP="005A6239">
      <w:pPr>
        <w:autoSpaceDE w:val="0"/>
        <w:autoSpaceDN w:val="0"/>
        <w:adjustRightInd w:val="0"/>
        <w:spacing w:after="60"/>
        <w:jc w:val="both"/>
        <w:rPr>
          <w:rFonts w:ascii="Times New Roman" w:eastAsia="Times New Roman" w:hAnsi="Times New Roman" w:cs="Times New Roman"/>
          <w:sz w:val="20"/>
          <w:szCs w:val="20"/>
          <w:lang w:eastAsia="ru-RU"/>
        </w:rPr>
      </w:pPr>
      <w:proofErr w:type="gramStart"/>
      <w:r w:rsidRPr="00BA6194">
        <w:rPr>
          <w:rFonts w:ascii="Times New Roman" w:eastAsia="Times New Roman" w:hAnsi="Times New Roman" w:cs="Times New Roman"/>
          <w:sz w:val="20"/>
          <w:szCs w:val="20"/>
          <w:lang w:eastAsia="ru-RU"/>
        </w:rPr>
        <w:t>При этом под персональными данными понимаются: фамилия, имя, отчество (при наличии), год, месяц, дата и место рождения, адрес регистрации по месту жительства или месту пребывания, вид, серия, номер и иные данные документа удостоверяющего личность, страховой номер индивидуального лицевого счета, а также любые иные относящиеся ко мне сведения и информация, которые были (будут) переданы в Банк, мною лично или поступили (поступят</w:t>
      </w:r>
      <w:proofErr w:type="gramEnd"/>
      <w:r w:rsidRPr="00BA6194">
        <w:rPr>
          <w:rFonts w:ascii="Times New Roman" w:eastAsia="Times New Roman" w:hAnsi="Times New Roman" w:cs="Times New Roman"/>
          <w:sz w:val="20"/>
          <w:szCs w:val="20"/>
          <w:lang w:eastAsia="ru-RU"/>
        </w:rPr>
        <w:t>) в Банк иным законным способом в соответствии с Федеральным законом</w:t>
      </w:r>
      <w:r w:rsidRPr="00BA6194">
        <w:rPr>
          <w:rFonts w:ascii="Times New Roman" w:eastAsia="Times New Roman" w:hAnsi="Times New Roman" w:cs="Times New Roman"/>
          <w:color w:val="000000"/>
          <w:sz w:val="20"/>
          <w:szCs w:val="20"/>
          <w:lang w:eastAsia="ru-RU"/>
        </w:rPr>
        <w:t xml:space="preserve"> от 27.07.2006 </w:t>
      </w:r>
      <w:r w:rsidRPr="00BA6194">
        <w:rPr>
          <w:rFonts w:ascii="Times New Roman" w:eastAsia="Times New Roman" w:hAnsi="Times New Roman" w:cs="Times New Roman"/>
          <w:sz w:val="20"/>
          <w:szCs w:val="20"/>
          <w:lang w:eastAsia="ru-RU"/>
        </w:rPr>
        <w:t xml:space="preserve"> № 152-ФЗ.</w:t>
      </w:r>
    </w:p>
    <w:p w:rsidR="005A6239" w:rsidRPr="00BA6194" w:rsidRDefault="008D0BD6" w:rsidP="005A6239">
      <w:pPr>
        <w:autoSpaceDE w:val="0"/>
        <w:autoSpaceDN w:val="0"/>
        <w:adjustRightInd w:val="0"/>
        <w:spacing w:after="0"/>
        <w:jc w:val="both"/>
        <w:rPr>
          <w:rFonts w:ascii="Times New Roman" w:eastAsia="Times New Roman" w:hAnsi="Times New Roman" w:cs="Times New Roman"/>
          <w:color w:val="000000"/>
          <w:sz w:val="20"/>
          <w:szCs w:val="20"/>
          <w:lang w:eastAsia="ru-RU"/>
        </w:rPr>
      </w:pPr>
      <w:r w:rsidRPr="00BA6194">
        <w:rPr>
          <w:rFonts w:ascii="Times New Roman" w:eastAsia="Times New Roman" w:hAnsi="Times New Roman" w:cs="Times New Roman"/>
          <w:sz w:val="20"/>
          <w:szCs w:val="20"/>
          <w:lang w:eastAsia="ru-RU"/>
        </w:rPr>
        <w:t>2. Целью обработки персональных данных является заключение с Банком любых договоров и их дальнейшего исполнения, предоставление информации об оказываемых Банком услугах.</w:t>
      </w:r>
    </w:p>
    <w:p w:rsidR="005A6239" w:rsidRPr="00BA6194" w:rsidRDefault="008D0BD6" w:rsidP="005A6239">
      <w:pPr>
        <w:autoSpaceDE w:val="0"/>
        <w:autoSpaceDN w:val="0"/>
        <w:adjustRightInd w:val="0"/>
        <w:spacing w:after="60"/>
        <w:jc w:val="both"/>
        <w:rPr>
          <w:rFonts w:ascii="Times New Roman" w:eastAsia="Times New Roman" w:hAnsi="Times New Roman" w:cs="Times New Roman"/>
          <w:sz w:val="20"/>
          <w:szCs w:val="20"/>
          <w:lang w:eastAsia="ru-RU"/>
        </w:rPr>
      </w:pPr>
      <w:r w:rsidRPr="00BA6194">
        <w:rPr>
          <w:rFonts w:ascii="Times New Roman" w:eastAsia="Times New Roman" w:hAnsi="Times New Roman" w:cs="Times New Roman"/>
          <w:sz w:val="20"/>
          <w:szCs w:val="20"/>
          <w:lang w:eastAsia="ru-RU"/>
        </w:rPr>
        <w:t>3. </w:t>
      </w:r>
      <w:proofErr w:type="gramStart"/>
      <w:r w:rsidRPr="00BA6194">
        <w:rPr>
          <w:rFonts w:ascii="Times New Roman" w:eastAsia="Times New Roman" w:hAnsi="Times New Roman" w:cs="Times New Roman"/>
          <w:sz w:val="20"/>
          <w:szCs w:val="20"/>
          <w:lang w:eastAsia="ru-RU"/>
        </w:rPr>
        <w:t>Согласие на обработку персональных данных действует со дня его подписания в течение 5 (пяти) лет с даты его предоставления, при отсутствии между мной и Банком договоров, а в случае заключения с Банком любого вида Договоров, настоящее Согласие считается действительным с даты его предоставления Банку (подписания) до истечения срока действия последнего из заключенных договоров.</w:t>
      </w:r>
      <w:proofErr w:type="gramEnd"/>
    </w:p>
    <w:p w:rsidR="005A6239" w:rsidRPr="00BA6194" w:rsidRDefault="008D0BD6" w:rsidP="005A6239">
      <w:pPr>
        <w:autoSpaceDE w:val="0"/>
        <w:autoSpaceDN w:val="0"/>
        <w:adjustRightInd w:val="0"/>
        <w:spacing w:after="0"/>
        <w:jc w:val="both"/>
        <w:rPr>
          <w:rFonts w:ascii="Times New Roman" w:eastAsia="Times New Roman" w:hAnsi="Times New Roman" w:cs="Times New Roman"/>
          <w:color w:val="000000"/>
          <w:sz w:val="20"/>
          <w:szCs w:val="20"/>
          <w:lang w:eastAsia="ru-RU"/>
        </w:rPr>
      </w:pPr>
      <w:r w:rsidRPr="00BA6194">
        <w:rPr>
          <w:rFonts w:ascii="Times New Roman" w:eastAsia="Times New Roman" w:hAnsi="Times New Roman" w:cs="Times New Roman"/>
          <w:color w:val="000000"/>
          <w:sz w:val="20"/>
          <w:szCs w:val="20"/>
          <w:lang w:eastAsia="ru-RU"/>
        </w:rPr>
        <w:t xml:space="preserve">Настоящее согласие на обработку персональных данных может быть отозвано путем подачи письменного заявления в Банк. </w:t>
      </w:r>
    </w:p>
    <w:p w:rsidR="005A6239" w:rsidRPr="00BA6194" w:rsidRDefault="008D0BD6" w:rsidP="005A6239">
      <w:pPr>
        <w:autoSpaceDE w:val="0"/>
        <w:autoSpaceDN w:val="0"/>
        <w:adjustRightInd w:val="0"/>
        <w:spacing w:after="0"/>
        <w:jc w:val="both"/>
        <w:rPr>
          <w:rFonts w:ascii="Times New Roman" w:eastAsia="Times New Roman" w:hAnsi="Times New Roman" w:cs="Times New Roman"/>
          <w:bCs/>
          <w:color w:val="000000"/>
          <w:sz w:val="20"/>
          <w:szCs w:val="20"/>
          <w:lang w:eastAsia="ru-RU"/>
        </w:rPr>
      </w:pPr>
      <w:r w:rsidRPr="00BA6194">
        <w:rPr>
          <w:rFonts w:ascii="Times New Roman" w:eastAsia="Times New Roman" w:hAnsi="Times New Roman" w:cs="Times New Roman"/>
          <w:color w:val="000000"/>
          <w:sz w:val="20"/>
          <w:szCs w:val="20"/>
          <w:lang w:eastAsia="ru-RU"/>
        </w:rPr>
        <w:t>Банк, а также Общество вправе продолжить обработку моих персональных данных без согласия при наличии соответствующих оснований, предусмотренных действующим законодательством Российской Федерации.</w:t>
      </w:r>
    </w:p>
    <w:p w:rsidR="005A6239" w:rsidRPr="00BA6194" w:rsidRDefault="005A6239" w:rsidP="005A6239">
      <w:pPr>
        <w:autoSpaceDE w:val="0"/>
        <w:autoSpaceDN w:val="0"/>
        <w:adjustRightInd w:val="0"/>
        <w:spacing w:after="0"/>
        <w:ind w:firstLine="709"/>
        <w:jc w:val="both"/>
        <w:rPr>
          <w:rFonts w:ascii="Times New Roman" w:eastAsia="Times New Roman" w:hAnsi="Times New Roman" w:cs="Times New Roman"/>
          <w:b/>
          <w:bCs/>
          <w:color w:val="000000"/>
          <w:sz w:val="20"/>
          <w:szCs w:val="20"/>
          <w:lang w:eastAsia="ru-RU"/>
        </w:rPr>
      </w:pPr>
    </w:p>
    <w:p w:rsidR="005A6239" w:rsidRPr="00BA6194" w:rsidRDefault="008D0BD6" w:rsidP="005A6239">
      <w:pPr>
        <w:autoSpaceDE w:val="0"/>
        <w:autoSpaceDN w:val="0"/>
        <w:adjustRightInd w:val="0"/>
        <w:spacing w:after="0"/>
        <w:ind w:left="5812"/>
        <w:rPr>
          <w:rFonts w:ascii="Times New Roman" w:eastAsia="Times New Roman" w:hAnsi="Times New Roman" w:cs="Times New Roman"/>
          <w:sz w:val="20"/>
          <w:szCs w:val="20"/>
          <w:lang w:eastAsia="ru-RU"/>
        </w:rPr>
      </w:pPr>
      <w:proofErr w:type="spellStart"/>
      <w:r w:rsidRPr="00BA6194">
        <w:rPr>
          <w:rFonts w:ascii="Times New Roman" w:eastAsia="Times New Roman" w:hAnsi="Times New Roman" w:cs="Times New Roman"/>
          <w:color w:val="000000"/>
          <w:sz w:val="20"/>
          <w:szCs w:val="20"/>
          <w:lang w:eastAsia="ru-RU"/>
        </w:rPr>
        <w:t>___________________подпись</w:t>
      </w:r>
      <w:proofErr w:type="spellEnd"/>
      <w:r w:rsidRPr="00BA6194">
        <w:rPr>
          <w:rFonts w:ascii="Times New Roman" w:eastAsia="Times New Roman" w:hAnsi="Times New Roman" w:cs="Times New Roman"/>
          <w:color w:val="000000"/>
          <w:sz w:val="20"/>
          <w:szCs w:val="20"/>
          <w:lang w:eastAsia="ru-RU"/>
        </w:rPr>
        <w:t xml:space="preserve"> </w:t>
      </w:r>
    </w:p>
    <w:p w:rsidR="005A6239" w:rsidRDefault="005A6239" w:rsidP="003A159B">
      <w:pPr>
        <w:spacing w:after="0" w:line="240" w:lineRule="auto"/>
        <w:rPr>
          <w:rFonts w:ascii="Times New Roman" w:eastAsia="Times New Roman" w:hAnsi="Times New Roman" w:cs="Times New Roman"/>
          <w:sz w:val="20"/>
          <w:szCs w:val="20"/>
          <w:lang w:eastAsia="ru-RU"/>
        </w:rPr>
      </w:pPr>
    </w:p>
    <w:p w:rsidR="005A6239" w:rsidRPr="003A159B" w:rsidRDefault="005A6239" w:rsidP="003A159B">
      <w:pPr>
        <w:spacing w:after="0" w:line="240" w:lineRule="auto"/>
        <w:rPr>
          <w:rFonts w:ascii="Times New Roman" w:eastAsia="Times New Roman" w:hAnsi="Times New Roman" w:cs="Times New Roman"/>
          <w:sz w:val="20"/>
          <w:szCs w:val="20"/>
          <w:lang w:eastAsia="ru-RU"/>
        </w:rPr>
      </w:pPr>
    </w:p>
    <w:p w:rsidR="003A159B" w:rsidRPr="003A159B" w:rsidRDefault="003A159B" w:rsidP="003A159B">
      <w:pPr>
        <w:spacing w:after="0" w:line="240" w:lineRule="auto"/>
        <w:rPr>
          <w:rFonts w:ascii="Times New Roman" w:eastAsia="Times New Roman" w:hAnsi="Times New Roman" w:cs="Times New Roman"/>
          <w:sz w:val="20"/>
          <w:szCs w:val="20"/>
          <w:lang w:eastAsia="ru-RU"/>
        </w:rPr>
      </w:pPr>
    </w:p>
    <w:p w:rsidR="003A159B" w:rsidRPr="003A159B" w:rsidRDefault="003A159B" w:rsidP="003A159B">
      <w:pPr>
        <w:spacing w:after="0" w:line="240" w:lineRule="auto"/>
        <w:rPr>
          <w:rFonts w:ascii="Times New Roman" w:eastAsia="Times New Roman" w:hAnsi="Times New Roman" w:cs="Times New Roman"/>
          <w:sz w:val="20"/>
          <w:szCs w:val="20"/>
          <w:lang w:eastAsia="ru-RU"/>
        </w:rPr>
      </w:pPr>
    </w:p>
    <w:p w:rsidR="00A63232" w:rsidRDefault="00A63232">
      <w:pPr>
        <w:spacing w:line="240" w:lineRule="auto"/>
        <w:jc w:val="right"/>
        <w:rPr>
          <w:rFonts w:ascii="Times New Roman" w:hAnsi="Times New Roman" w:cs="Times New Roman"/>
          <w:sz w:val="20"/>
          <w:szCs w:val="20"/>
        </w:rPr>
      </w:pPr>
    </w:p>
    <w:sectPr w:rsidR="00A63232" w:rsidSect="0077623D">
      <w:footerReference w:type="default" r:id="rId16"/>
      <w:pgSz w:w="11906" w:h="16838"/>
      <w:pgMar w:top="425" w:right="851" w:bottom="680" w:left="1276"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6563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07E" w:rsidRDefault="00E7007E" w:rsidP="00342412">
      <w:pPr>
        <w:spacing w:after="0" w:line="240" w:lineRule="auto"/>
      </w:pPr>
      <w:r>
        <w:separator/>
      </w:r>
    </w:p>
  </w:endnote>
  <w:endnote w:type="continuationSeparator" w:id="0">
    <w:p w:rsidR="00E7007E" w:rsidRDefault="00E7007E" w:rsidP="0034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41622"/>
      <w:docPartObj>
        <w:docPartGallery w:val="Page Numbers (Bottom of Page)"/>
        <w:docPartUnique/>
      </w:docPartObj>
    </w:sdtPr>
    <w:sdtContent>
      <w:p w:rsidR="00FF7206" w:rsidRDefault="008514C8">
        <w:pPr>
          <w:pStyle w:val="afa"/>
          <w:jc w:val="right"/>
        </w:pPr>
        <w:r>
          <w:fldChar w:fldCharType="begin"/>
        </w:r>
        <w:r w:rsidR="00FF7206">
          <w:instrText>PAGE   \* MERGEFORMAT</w:instrText>
        </w:r>
        <w:r>
          <w:fldChar w:fldCharType="separate"/>
        </w:r>
        <w:r w:rsidR="00FB0A92">
          <w:rPr>
            <w:noProof/>
          </w:rPr>
          <w:t>12</w:t>
        </w:r>
        <w:r>
          <w:fldChar w:fldCharType="end"/>
        </w:r>
      </w:p>
    </w:sdtContent>
  </w:sdt>
  <w:p w:rsidR="00FF7206" w:rsidRDefault="00FF720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07E" w:rsidRDefault="00E7007E" w:rsidP="00342412">
      <w:pPr>
        <w:spacing w:after="0" w:line="240" w:lineRule="auto"/>
      </w:pPr>
      <w:r>
        <w:separator/>
      </w:r>
    </w:p>
  </w:footnote>
  <w:footnote w:type="continuationSeparator" w:id="0">
    <w:p w:rsidR="00E7007E" w:rsidRDefault="00E7007E" w:rsidP="0034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FED"/>
    <w:multiLevelType w:val="hybridMultilevel"/>
    <w:tmpl w:val="D46E2A50"/>
    <w:lvl w:ilvl="0" w:tplc="15D84618">
      <w:start w:val="1"/>
      <w:numFmt w:val="bullet"/>
      <w:lvlText w:val=""/>
      <w:lvlJc w:val="left"/>
      <w:pPr>
        <w:tabs>
          <w:tab w:val="num" w:pos="700"/>
        </w:tabs>
        <w:ind w:left="680" w:hanging="34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806B2D"/>
    <w:multiLevelType w:val="hybridMultilevel"/>
    <w:tmpl w:val="43EAF614"/>
    <w:lvl w:ilvl="0" w:tplc="15D84618">
      <w:start w:val="1"/>
      <w:numFmt w:val="bullet"/>
      <w:lvlText w:val=""/>
      <w:lvlJc w:val="left"/>
      <w:pPr>
        <w:tabs>
          <w:tab w:val="num" w:pos="700"/>
        </w:tabs>
        <w:ind w:left="680" w:hanging="34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0238B"/>
    <w:multiLevelType w:val="hybridMultilevel"/>
    <w:tmpl w:val="6FA6A4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CD63AF7"/>
    <w:multiLevelType w:val="hybridMultilevel"/>
    <w:tmpl w:val="88B862F2"/>
    <w:lvl w:ilvl="0" w:tplc="50928B0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C948C1"/>
    <w:multiLevelType w:val="hybridMultilevel"/>
    <w:tmpl w:val="9BD4999A"/>
    <w:lvl w:ilvl="0" w:tplc="25360C0E">
      <w:start w:val="1"/>
      <w:numFmt w:val="decimal"/>
      <w:lvlText w:val="%1."/>
      <w:lvlJc w:val="left"/>
      <w:pPr>
        <w:tabs>
          <w:tab w:val="num" w:pos="720"/>
        </w:tabs>
        <w:ind w:left="720" w:hanging="360"/>
      </w:pPr>
    </w:lvl>
    <w:lvl w:ilvl="1" w:tplc="D800F90E" w:tentative="1">
      <w:start w:val="1"/>
      <w:numFmt w:val="decimal"/>
      <w:lvlText w:val="%2."/>
      <w:lvlJc w:val="left"/>
      <w:pPr>
        <w:tabs>
          <w:tab w:val="num" w:pos="1440"/>
        </w:tabs>
        <w:ind w:left="1440" w:hanging="360"/>
      </w:pPr>
    </w:lvl>
    <w:lvl w:ilvl="2" w:tplc="2382B68E" w:tentative="1">
      <w:start w:val="1"/>
      <w:numFmt w:val="decimal"/>
      <w:lvlText w:val="%3."/>
      <w:lvlJc w:val="left"/>
      <w:pPr>
        <w:tabs>
          <w:tab w:val="num" w:pos="2160"/>
        </w:tabs>
        <w:ind w:left="2160" w:hanging="360"/>
      </w:pPr>
    </w:lvl>
    <w:lvl w:ilvl="3" w:tplc="FA6244F8" w:tentative="1">
      <w:start w:val="1"/>
      <w:numFmt w:val="decimal"/>
      <w:lvlText w:val="%4."/>
      <w:lvlJc w:val="left"/>
      <w:pPr>
        <w:tabs>
          <w:tab w:val="num" w:pos="2880"/>
        </w:tabs>
        <w:ind w:left="2880" w:hanging="360"/>
      </w:pPr>
    </w:lvl>
    <w:lvl w:ilvl="4" w:tplc="628043FA" w:tentative="1">
      <w:start w:val="1"/>
      <w:numFmt w:val="decimal"/>
      <w:lvlText w:val="%5."/>
      <w:lvlJc w:val="left"/>
      <w:pPr>
        <w:tabs>
          <w:tab w:val="num" w:pos="3600"/>
        </w:tabs>
        <w:ind w:left="3600" w:hanging="360"/>
      </w:pPr>
    </w:lvl>
    <w:lvl w:ilvl="5" w:tplc="22B27302" w:tentative="1">
      <w:start w:val="1"/>
      <w:numFmt w:val="decimal"/>
      <w:lvlText w:val="%6."/>
      <w:lvlJc w:val="left"/>
      <w:pPr>
        <w:tabs>
          <w:tab w:val="num" w:pos="4320"/>
        </w:tabs>
        <w:ind w:left="4320" w:hanging="360"/>
      </w:pPr>
    </w:lvl>
    <w:lvl w:ilvl="6" w:tplc="B8D66548" w:tentative="1">
      <w:start w:val="1"/>
      <w:numFmt w:val="decimal"/>
      <w:lvlText w:val="%7."/>
      <w:lvlJc w:val="left"/>
      <w:pPr>
        <w:tabs>
          <w:tab w:val="num" w:pos="5040"/>
        </w:tabs>
        <w:ind w:left="5040" w:hanging="360"/>
      </w:pPr>
    </w:lvl>
    <w:lvl w:ilvl="7" w:tplc="F50448C8" w:tentative="1">
      <w:start w:val="1"/>
      <w:numFmt w:val="decimal"/>
      <w:lvlText w:val="%8."/>
      <w:lvlJc w:val="left"/>
      <w:pPr>
        <w:tabs>
          <w:tab w:val="num" w:pos="5760"/>
        </w:tabs>
        <w:ind w:left="5760" w:hanging="360"/>
      </w:pPr>
    </w:lvl>
    <w:lvl w:ilvl="8" w:tplc="84DA2A60" w:tentative="1">
      <w:start w:val="1"/>
      <w:numFmt w:val="decimal"/>
      <w:lvlText w:val="%9."/>
      <w:lvlJc w:val="left"/>
      <w:pPr>
        <w:tabs>
          <w:tab w:val="num" w:pos="6480"/>
        </w:tabs>
        <w:ind w:left="6480" w:hanging="360"/>
      </w:pPr>
    </w:lvl>
  </w:abstractNum>
  <w:abstractNum w:abstractNumId="5">
    <w:nsid w:val="38915565"/>
    <w:multiLevelType w:val="hybridMultilevel"/>
    <w:tmpl w:val="3164479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489F46F7"/>
    <w:multiLevelType w:val="hybridMultilevel"/>
    <w:tmpl w:val="5A8C4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02673D"/>
    <w:multiLevelType w:val="hybridMultilevel"/>
    <w:tmpl w:val="A4EC9A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73C2E38"/>
    <w:multiLevelType w:val="singleLevel"/>
    <w:tmpl w:val="B6EC2722"/>
    <w:lvl w:ilvl="0">
      <w:start w:val="1"/>
      <w:numFmt w:val="bullet"/>
      <w:lvlText w:val="-"/>
      <w:lvlJc w:val="left"/>
      <w:pPr>
        <w:tabs>
          <w:tab w:val="num" w:pos="360"/>
        </w:tabs>
        <w:ind w:left="360" w:hanging="360"/>
      </w:pPr>
      <w:rPr>
        <w:rFonts w:hint="default"/>
      </w:rPr>
    </w:lvl>
  </w:abstractNum>
  <w:num w:numId="1">
    <w:abstractNumId w:val="4"/>
  </w:num>
  <w:num w:numId="2">
    <w:abstractNumId w:val="0"/>
  </w:num>
  <w:num w:numId="3">
    <w:abstractNumId w:val="1"/>
  </w:num>
  <w:num w:numId="4">
    <w:abstractNumId w:val="8"/>
  </w:num>
  <w:num w:numId="5">
    <w:abstractNumId w:val="2"/>
  </w:num>
  <w:num w:numId="6">
    <w:abstractNumId w:val="5"/>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2C6A"/>
    <w:rsid w:val="000077F7"/>
    <w:rsid w:val="00012E6C"/>
    <w:rsid w:val="00022B50"/>
    <w:rsid w:val="0002576E"/>
    <w:rsid w:val="00031BF7"/>
    <w:rsid w:val="0003320B"/>
    <w:rsid w:val="0003324B"/>
    <w:rsid w:val="000362CE"/>
    <w:rsid w:val="0004683A"/>
    <w:rsid w:val="000576F3"/>
    <w:rsid w:val="00060A10"/>
    <w:rsid w:val="00067956"/>
    <w:rsid w:val="00070BC3"/>
    <w:rsid w:val="000718E0"/>
    <w:rsid w:val="000833A8"/>
    <w:rsid w:val="00091D4C"/>
    <w:rsid w:val="000B55CB"/>
    <w:rsid w:val="000D1E8E"/>
    <w:rsid w:val="000D70DB"/>
    <w:rsid w:val="000E4576"/>
    <w:rsid w:val="000E59EE"/>
    <w:rsid w:val="00102DC1"/>
    <w:rsid w:val="00114FAC"/>
    <w:rsid w:val="0012375C"/>
    <w:rsid w:val="00136E75"/>
    <w:rsid w:val="001457EC"/>
    <w:rsid w:val="00170423"/>
    <w:rsid w:val="001710AB"/>
    <w:rsid w:val="001717A0"/>
    <w:rsid w:val="00175081"/>
    <w:rsid w:val="001849B6"/>
    <w:rsid w:val="0019113C"/>
    <w:rsid w:val="00197502"/>
    <w:rsid w:val="001B4835"/>
    <w:rsid w:val="001F2845"/>
    <w:rsid w:val="001F3214"/>
    <w:rsid w:val="00201133"/>
    <w:rsid w:val="0020308B"/>
    <w:rsid w:val="00217FF7"/>
    <w:rsid w:val="00221DD4"/>
    <w:rsid w:val="0023296A"/>
    <w:rsid w:val="00242451"/>
    <w:rsid w:val="00247C24"/>
    <w:rsid w:val="00271626"/>
    <w:rsid w:val="00276201"/>
    <w:rsid w:val="00290AAC"/>
    <w:rsid w:val="002A5E33"/>
    <w:rsid w:val="002B07EC"/>
    <w:rsid w:val="002C1A58"/>
    <w:rsid w:val="002E509A"/>
    <w:rsid w:val="002E6F76"/>
    <w:rsid w:val="00302546"/>
    <w:rsid w:val="003233E9"/>
    <w:rsid w:val="00342412"/>
    <w:rsid w:val="00355AC9"/>
    <w:rsid w:val="0035618A"/>
    <w:rsid w:val="00372DDF"/>
    <w:rsid w:val="003772D4"/>
    <w:rsid w:val="00382D6C"/>
    <w:rsid w:val="00384683"/>
    <w:rsid w:val="003876FD"/>
    <w:rsid w:val="00396D99"/>
    <w:rsid w:val="003A159B"/>
    <w:rsid w:val="003C5EE7"/>
    <w:rsid w:val="003D213A"/>
    <w:rsid w:val="003F4F59"/>
    <w:rsid w:val="0042300D"/>
    <w:rsid w:val="0042553C"/>
    <w:rsid w:val="00443057"/>
    <w:rsid w:val="00471440"/>
    <w:rsid w:val="004912AA"/>
    <w:rsid w:val="004B11A3"/>
    <w:rsid w:val="004B2B7D"/>
    <w:rsid w:val="004B533F"/>
    <w:rsid w:val="004D43F0"/>
    <w:rsid w:val="004E38EF"/>
    <w:rsid w:val="0051084E"/>
    <w:rsid w:val="00523F80"/>
    <w:rsid w:val="00540B64"/>
    <w:rsid w:val="005433C1"/>
    <w:rsid w:val="005605F9"/>
    <w:rsid w:val="00561894"/>
    <w:rsid w:val="00565C3B"/>
    <w:rsid w:val="00575A7C"/>
    <w:rsid w:val="00580CB1"/>
    <w:rsid w:val="00582713"/>
    <w:rsid w:val="0058395A"/>
    <w:rsid w:val="00597B3C"/>
    <w:rsid w:val="005A3297"/>
    <w:rsid w:val="005A6239"/>
    <w:rsid w:val="005B6C66"/>
    <w:rsid w:val="005C3B86"/>
    <w:rsid w:val="005F0F61"/>
    <w:rsid w:val="005F1390"/>
    <w:rsid w:val="005F2F6C"/>
    <w:rsid w:val="005F616A"/>
    <w:rsid w:val="005F6ABC"/>
    <w:rsid w:val="00615837"/>
    <w:rsid w:val="00616F68"/>
    <w:rsid w:val="00620969"/>
    <w:rsid w:val="00624476"/>
    <w:rsid w:val="006332C9"/>
    <w:rsid w:val="006356CE"/>
    <w:rsid w:val="00653851"/>
    <w:rsid w:val="0066023D"/>
    <w:rsid w:val="006744C5"/>
    <w:rsid w:val="0068431A"/>
    <w:rsid w:val="00684B20"/>
    <w:rsid w:val="00687DDF"/>
    <w:rsid w:val="006945C9"/>
    <w:rsid w:val="006B17CD"/>
    <w:rsid w:val="006B18D5"/>
    <w:rsid w:val="006C0165"/>
    <w:rsid w:val="006E1110"/>
    <w:rsid w:val="006F1031"/>
    <w:rsid w:val="006F2741"/>
    <w:rsid w:val="00704457"/>
    <w:rsid w:val="007074E5"/>
    <w:rsid w:val="007145C2"/>
    <w:rsid w:val="007152E1"/>
    <w:rsid w:val="007734E1"/>
    <w:rsid w:val="0077623D"/>
    <w:rsid w:val="0077754F"/>
    <w:rsid w:val="00783760"/>
    <w:rsid w:val="00795242"/>
    <w:rsid w:val="00796B5B"/>
    <w:rsid w:val="007A7495"/>
    <w:rsid w:val="007E1AF2"/>
    <w:rsid w:val="00836728"/>
    <w:rsid w:val="00850CBF"/>
    <w:rsid w:val="008514C8"/>
    <w:rsid w:val="008560FB"/>
    <w:rsid w:val="008867B1"/>
    <w:rsid w:val="008965E0"/>
    <w:rsid w:val="008B7424"/>
    <w:rsid w:val="008C3852"/>
    <w:rsid w:val="008D0BD6"/>
    <w:rsid w:val="008F7DCF"/>
    <w:rsid w:val="00901174"/>
    <w:rsid w:val="0091312D"/>
    <w:rsid w:val="0091332E"/>
    <w:rsid w:val="00917AF0"/>
    <w:rsid w:val="00917E57"/>
    <w:rsid w:val="00920C44"/>
    <w:rsid w:val="0092597F"/>
    <w:rsid w:val="00936D86"/>
    <w:rsid w:val="0096260F"/>
    <w:rsid w:val="0097007D"/>
    <w:rsid w:val="009759F7"/>
    <w:rsid w:val="00977E31"/>
    <w:rsid w:val="009A0CF0"/>
    <w:rsid w:val="009A607F"/>
    <w:rsid w:val="009B2C6A"/>
    <w:rsid w:val="009B4022"/>
    <w:rsid w:val="009B4327"/>
    <w:rsid w:val="009D0A3A"/>
    <w:rsid w:val="009D52A0"/>
    <w:rsid w:val="00A038D8"/>
    <w:rsid w:val="00A3355B"/>
    <w:rsid w:val="00A356CB"/>
    <w:rsid w:val="00A43BA2"/>
    <w:rsid w:val="00A4580C"/>
    <w:rsid w:val="00A50137"/>
    <w:rsid w:val="00A61DDE"/>
    <w:rsid w:val="00A62F35"/>
    <w:rsid w:val="00A63232"/>
    <w:rsid w:val="00A67E56"/>
    <w:rsid w:val="00A83EED"/>
    <w:rsid w:val="00A9025F"/>
    <w:rsid w:val="00A95E26"/>
    <w:rsid w:val="00AA1B47"/>
    <w:rsid w:val="00AA2409"/>
    <w:rsid w:val="00AB02DB"/>
    <w:rsid w:val="00AD35F7"/>
    <w:rsid w:val="00AD3855"/>
    <w:rsid w:val="00AE0E44"/>
    <w:rsid w:val="00AF092D"/>
    <w:rsid w:val="00B01AF2"/>
    <w:rsid w:val="00B12554"/>
    <w:rsid w:val="00B160B0"/>
    <w:rsid w:val="00B62DE2"/>
    <w:rsid w:val="00B768BE"/>
    <w:rsid w:val="00B904EB"/>
    <w:rsid w:val="00B92553"/>
    <w:rsid w:val="00BA6194"/>
    <w:rsid w:val="00BB2812"/>
    <w:rsid w:val="00BB5EE7"/>
    <w:rsid w:val="00BD05BD"/>
    <w:rsid w:val="00BD4D2E"/>
    <w:rsid w:val="00BD7BE1"/>
    <w:rsid w:val="00BE3414"/>
    <w:rsid w:val="00BE6B10"/>
    <w:rsid w:val="00C030C6"/>
    <w:rsid w:val="00C05554"/>
    <w:rsid w:val="00C06DD1"/>
    <w:rsid w:val="00C66B1E"/>
    <w:rsid w:val="00C7054E"/>
    <w:rsid w:val="00CB1FEB"/>
    <w:rsid w:val="00CC7C49"/>
    <w:rsid w:val="00CD7A90"/>
    <w:rsid w:val="00CF1700"/>
    <w:rsid w:val="00CF649B"/>
    <w:rsid w:val="00D06620"/>
    <w:rsid w:val="00D12130"/>
    <w:rsid w:val="00D163B9"/>
    <w:rsid w:val="00D215BB"/>
    <w:rsid w:val="00D441EE"/>
    <w:rsid w:val="00D4739D"/>
    <w:rsid w:val="00D62329"/>
    <w:rsid w:val="00D73199"/>
    <w:rsid w:val="00D852FA"/>
    <w:rsid w:val="00DC56A7"/>
    <w:rsid w:val="00DE732B"/>
    <w:rsid w:val="00DF4359"/>
    <w:rsid w:val="00DF7190"/>
    <w:rsid w:val="00E1128D"/>
    <w:rsid w:val="00E15A87"/>
    <w:rsid w:val="00E16E6F"/>
    <w:rsid w:val="00E205FD"/>
    <w:rsid w:val="00E409BD"/>
    <w:rsid w:val="00E53A99"/>
    <w:rsid w:val="00E55DCF"/>
    <w:rsid w:val="00E678E4"/>
    <w:rsid w:val="00E7007E"/>
    <w:rsid w:val="00E7536E"/>
    <w:rsid w:val="00E77973"/>
    <w:rsid w:val="00E77AD1"/>
    <w:rsid w:val="00E8337A"/>
    <w:rsid w:val="00EC0D7E"/>
    <w:rsid w:val="00EC20E5"/>
    <w:rsid w:val="00EC5CCE"/>
    <w:rsid w:val="00EE0605"/>
    <w:rsid w:val="00EE4C7F"/>
    <w:rsid w:val="00F00EAD"/>
    <w:rsid w:val="00F20922"/>
    <w:rsid w:val="00F20DF6"/>
    <w:rsid w:val="00F32B11"/>
    <w:rsid w:val="00F54449"/>
    <w:rsid w:val="00F7466C"/>
    <w:rsid w:val="00F80378"/>
    <w:rsid w:val="00F803C1"/>
    <w:rsid w:val="00F821F9"/>
    <w:rsid w:val="00F82DBF"/>
    <w:rsid w:val="00F96D41"/>
    <w:rsid w:val="00FA25D9"/>
    <w:rsid w:val="00FA5C5A"/>
    <w:rsid w:val="00FB0A92"/>
    <w:rsid w:val="00FB6EE1"/>
    <w:rsid w:val="00FC5881"/>
    <w:rsid w:val="00FE3683"/>
    <w:rsid w:val="00FE645A"/>
    <w:rsid w:val="00FE7B16"/>
    <w:rsid w:val="00FF7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99"/>
  </w:style>
  <w:style w:type="paragraph" w:styleId="5">
    <w:name w:val="heading 5"/>
    <w:basedOn w:val="a"/>
    <w:next w:val="a"/>
    <w:link w:val="50"/>
    <w:unhideWhenUsed/>
    <w:qFormat/>
    <w:rsid w:val="00342412"/>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aliases w:val="Tabliza №"/>
    <w:basedOn w:val="a"/>
    <w:next w:val="a"/>
    <w:link w:val="70"/>
    <w:unhideWhenUsed/>
    <w:qFormat/>
    <w:rsid w:val="00342412"/>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42412"/>
    <w:rPr>
      <w:rFonts w:ascii="Calibri" w:eastAsia="Times New Roman" w:hAnsi="Calibri" w:cs="Times New Roman"/>
      <w:b/>
      <w:bCs/>
      <w:i/>
      <w:iCs/>
      <w:sz w:val="26"/>
      <w:szCs w:val="26"/>
      <w:lang w:eastAsia="ru-RU"/>
    </w:rPr>
  </w:style>
  <w:style w:type="character" w:customStyle="1" w:styleId="70">
    <w:name w:val="Заголовок 7 Знак"/>
    <w:aliases w:val="Tabliza № Знак"/>
    <w:basedOn w:val="a0"/>
    <w:link w:val="7"/>
    <w:rsid w:val="00342412"/>
    <w:rPr>
      <w:rFonts w:ascii="Calibri" w:eastAsia="Times New Roman" w:hAnsi="Calibri" w:cs="Times New Roman"/>
      <w:sz w:val="24"/>
      <w:szCs w:val="24"/>
      <w:lang w:eastAsia="ru-RU"/>
    </w:rPr>
  </w:style>
  <w:style w:type="paragraph" w:customStyle="1" w:styleId="ConsNormal">
    <w:name w:val="ConsNormal"/>
    <w:rsid w:val="003424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342412"/>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342412"/>
    <w:rPr>
      <w:rFonts w:ascii="Times New Roman" w:eastAsia="Times New Roman" w:hAnsi="Times New Roman" w:cs="Times New Roman"/>
      <w:sz w:val="24"/>
      <w:szCs w:val="20"/>
      <w:lang w:eastAsia="ru-RU"/>
    </w:rPr>
  </w:style>
  <w:style w:type="paragraph" w:styleId="a5">
    <w:name w:val="header"/>
    <w:basedOn w:val="a"/>
    <w:link w:val="a6"/>
    <w:rsid w:val="0034241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342412"/>
    <w:rPr>
      <w:rFonts w:ascii="Times New Roman" w:eastAsia="Times New Roman" w:hAnsi="Times New Roman" w:cs="Times New Roman"/>
      <w:sz w:val="20"/>
      <w:szCs w:val="20"/>
      <w:lang w:eastAsia="ru-RU"/>
    </w:rPr>
  </w:style>
  <w:style w:type="paragraph" w:styleId="a7">
    <w:name w:val="footnote text"/>
    <w:basedOn w:val="a"/>
    <w:link w:val="a8"/>
    <w:rsid w:val="00342412"/>
    <w:pPr>
      <w:spacing w:after="0" w:line="240" w:lineRule="auto"/>
      <w:ind w:firstLine="720"/>
      <w:jc w:val="both"/>
    </w:pPr>
    <w:rPr>
      <w:rFonts w:ascii="Arial" w:eastAsia="Times New Roman" w:hAnsi="Arial" w:cs="Arial"/>
      <w:sz w:val="20"/>
      <w:szCs w:val="20"/>
      <w:lang w:eastAsia="ru-RU"/>
    </w:rPr>
  </w:style>
  <w:style w:type="character" w:customStyle="1" w:styleId="a8">
    <w:name w:val="Текст сноски Знак"/>
    <w:basedOn w:val="a0"/>
    <w:link w:val="a7"/>
    <w:rsid w:val="00342412"/>
    <w:rPr>
      <w:rFonts w:ascii="Arial" w:eastAsia="Times New Roman" w:hAnsi="Arial" w:cs="Arial"/>
      <w:sz w:val="20"/>
      <w:szCs w:val="20"/>
      <w:lang w:eastAsia="ru-RU"/>
    </w:rPr>
  </w:style>
  <w:style w:type="character" w:styleId="a9">
    <w:name w:val="footnote reference"/>
    <w:basedOn w:val="a0"/>
    <w:rsid w:val="00342412"/>
    <w:rPr>
      <w:rFonts w:ascii="Times New Roman" w:hAnsi="Times New Roman" w:cs="Times New Roman"/>
      <w:vertAlign w:val="superscript"/>
    </w:rPr>
  </w:style>
  <w:style w:type="paragraph" w:styleId="aa">
    <w:name w:val="Balloon Text"/>
    <w:basedOn w:val="a"/>
    <w:link w:val="ab"/>
    <w:uiPriority w:val="99"/>
    <w:semiHidden/>
    <w:unhideWhenUsed/>
    <w:rsid w:val="00BB5E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5EE7"/>
    <w:rPr>
      <w:rFonts w:ascii="Tahoma" w:hAnsi="Tahoma" w:cs="Tahoma"/>
      <w:sz w:val="16"/>
      <w:szCs w:val="16"/>
    </w:rPr>
  </w:style>
  <w:style w:type="character" w:styleId="ac">
    <w:name w:val="annotation reference"/>
    <w:basedOn w:val="a0"/>
    <w:uiPriority w:val="99"/>
    <w:semiHidden/>
    <w:unhideWhenUsed/>
    <w:rsid w:val="005B6C66"/>
    <w:rPr>
      <w:sz w:val="16"/>
      <w:szCs w:val="16"/>
    </w:rPr>
  </w:style>
  <w:style w:type="paragraph" w:styleId="ad">
    <w:name w:val="annotation text"/>
    <w:basedOn w:val="a"/>
    <w:link w:val="ae"/>
    <w:uiPriority w:val="99"/>
    <w:semiHidden/>
    <w:unhideWhenUsed/>
    <w:rsid w:val="005B6C66"/>
    <w:pPr>
      <w:spacing w:line="240" w:lineRule="auto"/>
    </w:pPr>
    <w:rPr>
      <w:sz w:val="20"/>
      <w:szCs w:val="20"/>
    </w:rPr>
  </w:style>
  <w:style w:type="character" w:customStyle="1" w:styleId="ae">
    <w:name w:val="Текст примечания Знак"/>
    <w:basedOn w:val="a0"/>
    <w:link w:val="ad"/>
    <w:uiPriority w:val="99"/>
    <w:semiHidden/>
    <w:rsid w:val="005B6C66"/>
    <w:rPr>
      <w:sz w:val="20"/>
      <w:szCs w:val="20"/>
    </w:rPr>
  </w:style>
  <w:style w:type="paragraph" w:styleId="af">
    <w:name w:val="annotation subject"/>
    <w:basedOn w:val="ad"/>
    <w:next w:val="ad"/>
    <w:link w:val="af0"/>
    <w:uiPriority w:val="99"/>
    <w:semiHidden/>
    <w:unhideWhenUsed/>
    <w:rsid w:val="005B6C66"/>
    <w:rPr>
      <w:b/>
      <w:bCs/>
    </w:rPr>
  </w:style>
  <w:style w:type="character" w:customStyle="1" w:styleId="af0">
    <w:name w:val="Тема примечания Знак"/>
    <w:basedOn w:val="ae"/>
    <w:link w:val="af"/>
    <w:uiPriority w:val="99"/>
    <w:semiHidden/>
    <w:rsid w:val="005B6C66"/>
    <w:rPr>
      <w:b/>
      <w:bCs/>
      <w:sz w:val="20"/>
      <w:szCs w:val="20"/>
    </w:rPr>
  </w:style>
  <w:style w:type="paragraph" w:styleId="af1">
    <w:name w:val="Body Text"/>
    <w:basedOn w:val="a"/>
    <w:link w:val="af2"/>
    <w:uiPriority w:val="99"/>
    <w:unhideWhenUsed/>
    <w:rsid w:val="00355AC9"/>
    <w:pPr>
      <w:spacing w:after="120"/>
    </w:pPr>
  </w:style>
  <w:style w:type="character" w:customStyle="1" w:styleId="af2">
    <w:name w:val="Основной текст Знак"/>
    <w:basedOn w:val="a0"/>
    <w:link w:val="af1"/>
    <w:uiPriority w:val="99"/>
    <w:rsid w:val="00355AC9"/>
  </w:style>
  <w:style w:type="paragraph" w:styleId="af3">
    <w:name w:val="List Paragraph"/>
    <w:basedOn w:val="a"/>
    <w:uiPriority w:val="34"/>
    <w:qFormat/>
    <w:rsid w:val="00A9025F"/>
    <w:pPr>
      <w:ind w:left="720"/>
      <w:contextualSpacing/>
    </w:pPr>
  </w:style>
  <w:style w:type="paragraph" w:styleId="af4">
    <w:name w:val="Revision"/>
    <w:hidden/>
    <w:uiPriority w:val="99"/>
    <w:semiHidden/>
    <w:rsid w:val="00114FAC"/>
    <w:pPr>
      <w:spacing w:after="0" w:line="240" w:lineRule="auto"/>
    </w:pPr>
  </w:style>
  <w:style w:type="paragraph" w:customStyle="1" w:styleId="11pt">
    <w:name w:val="Обычный + 11 pt"/>
    <w:aliases w:val="по ширине"/>
    <w:basedOn w:val="a"/>
    <w:rsid w:val="0077623D"/>
    <w:pPr>
      <w:spacing w:after="0" w:line="240" w:lineRule="auto"/>
      <w:jc w:val="both"/>
    </w:pPr>
    <w:rPr>
      <w:rFonts w:ascii="Times New Roman" w:eastAsia="Times New Roman" w:hAnsi="Times New Roman" w:cs="Times New Roman"/>
      <w:b/>
      <w:sz w:val="28"/>
      <w:szCs w:val="28"/>
      <w:lang w:eastAsia="ru-RU"/>
    </w:rPr>
  </w:style>
  <w:style w:type="table" w:styleId="af5">
    <w:name w:val="Table Grid"/>
    <w:basedOn w:val="a1"/>
    <w:uiPriority w:val="59"/>
    <w:rsid w:val="003A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
    <w:link w:val="af7"/>
    <w:qFormat/>
    <w:rsid w:val="00AA1B47"/>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Название Знак"/>
    <w:basedOn w:val="a0"/>
    <w:link w:val="af6"/>
    <w:rsid w:val="00AA1B47"/>
    <w:rPr>
      <w:rFonts w:ascii="Times New Roman" w:eastAsia="Times New Roman" w:hAnsi="Times New Roman" w:cs="Times New Roman"/>
      <w:sz w:val="24"/>
      <w:szCs w:val="20"/>
      <w:lang w:eastAsia="ru-RU"/>
    </w:rPr>
  </w:style>
  <w:style w:type="paragraph" w:customStyle="1" w:styleId="af8">
    <w:name w:val="Нормальный"/>
    <w:rsid w:val="00AA1B47"/>
    <w:pPr>
      <w:spacing w:after="0" w:line="240" w:lineRule="auto"/>
      <w:jc w:val="both"/>
    </w:pPr>
    <w:rPr>
      <w:rFonts w:ascii="Times New Roman" w:eastAsia="Times New Roman" w:hAnsi="Times New Roman" w:cs="Times New Roman"/>
      <w:snapToGrid w:val="0"/>
      <w:sz w:val="24"/>
      <w:szCs w:val="20"/>
      <w:lang w:eastAsia="ru-RU"/>
    </w:rPr>
  </w:style>
  <w:style w:type="character" w:styleId="af9">
    <w:name w:val="Hyperlink"/>
    <w:rsid w:val="00B768BE"/>
    <w:rPr>
      <w:color w:val="0000FF"/>
      <w:u w:val="single"/>
    </w:rPr>
  </w:style>
  <w:style w:type="paragraph" w:styleId="afa">
    <w:name w:val="footer"/>
    <w:basedOn w:val="a"/>
    <w:link w:val="afb"/>
    <w:uiPriority w:val="99"/>
    <w:unhideWhenUsed/>
    <w:rsid w:val="00CF649B"/>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CF64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959BD354BFDBCFD76FF19B340454DE2092A776248DC634429300A6262E70958283CB7ED68mB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04161476B4B8D439F72B62C8EE1B6268D54EC7156AC77C97CAC3E88D420562F4CEA5F3799B00B1C1B55F7B28Y2LB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FDAD49D407E9D306FE0FCADA05E3288302835082230D4BDAA2F691975B56F560D4E70B5C89C7740BA457D0E5256A923F9BC589G1O2J" TargetMode="External"/><Relationship Id="rId5" Type="http://schemas.openxmlformats.org/officeDocument/2006/relationships/webSettings" Target="webSettings.xml"/><Relationship Id="rId15" Type="http://schemas.openxmlformats.org/officeDocument/2006/relationships/hyperlink" Target="consultantplus://offline/ref=5DB42512BBCCC5FBF882070FD26F062BA1FBB7A9D33811717F805E3EA99DBDDD3807D2225B09821DC7A76BEEC748EE4A7B6CF340763BBC9FyFb8L" TargetMode="External"/><Relationship Id="rId10" Type="http://schemas.openxmlformats.org/officeDocument/2006/relationships/hyperlink" Target="consultantplus://offline/ref=76F16552C81F5F7C72109CFE9FAF406C8EE3CF1F2DA82F940AF4D9074D1FA301B0E7DB5B8141B54A218833439A3A34D90EAAC220Y4XFN"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login.consultant.ru/link/?req=doc&amp;base=LAW&amp;n=454963&amp;dst=100005" TargetMode="External"/><Relationship Id="rId14" Type="http://schemas.openxmlformats.org/officeDocument/2006/relationships/hyperlink" Target="consultantplus://offline/ref=5959BD354BFDBCFD76FF19B340454DE2092B7D6F4DD3634429300A6262E70958283CB7E968m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DA62F-9B15-46F9-A726-26B89A05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28</Pages>
  <Words>12779</Words>
  <Characters>72845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Недоадмин</dc:creator>
  <cp:lastModifiedBy>pugacheva_ev</cp:lastModifiedBy>
  <cp:revision>26</cp:revision>
  <dcterms:created xsi:type="dcterms:W3CDTF">2024-01-15T12:00:00Z</dcterms:created>
  <dcterms:modified xsi:type="dcterms:W3CDTF">2024-02-13T07:40:00Z</dcterms:modified>
</cp:coreProperties>
</file>